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a2c242c1644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niçin önceki bahis kısa kesilmiş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bölümde gelen cevabın güçlü olması burada nasıl bir sonuca yol açmış?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kalıcı varlığa yönelişi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insanlık ailesiyle bağı metinde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Çocuklukta hayalen sorulan iki tercih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bazı emellerini dünyanın niçin susturamadığı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karşıtlık karşısında âhirete iman nasıl bir değer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Hayal gücünün burada özel olarak anılması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verilen güçlü hüküm neyi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özet bölümünün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seçilen fayda daha çok insanın hangi yönüne hitap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süreklilik isteği yalnız dünya için mi geçerlidir?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Gevşek ve sonradan oluşmuş değil, ciddi ve yaratılıştan gelen bir bağ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yaşamakla yetinmeyip sonsuz bir yurtta devamlı kalmayı çok güçlü bir istekle arzuladığı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Konuyu yeniden uzun uzun araştırma ihtiyacını ortadan kaldırmış.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ilâhî isimlerden gelen cevap, diriliş meselesinde çok güçlü bir kesinlik ve tatmin verdiği için başka sorulara ihtiyaç kalmadığı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 dünyasının en serbest ve tasavvur eden tarafının bile yokluğa razı olmadığını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bir manevi sermaye, mutluluk kaynağı, yardım dayanağı ve sıkıntılara karşı teselli vesilesi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emellerin sınırı dünya ile bitmiyor; ancak ebedî saadet onları doyurabiliyor.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fakat şaşaalı bir hayat yerine kalıcı olmayı tercih etmenin, insanın yokluğa razı olmadığını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geçici dünyada kalmak istemesi yanında asıl olarak sonsuz bir yurtta devam etmeyi daha derinden arzuladığı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şahsî hayatına ve iç dünyasına hitap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imanın insana, özellikle de dünya ve âhiret mutluluğu bakımından sağladığı faydaların kısaca gösterilmesidir.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imanının değerini büyüterek, onu elde etmenin insan için en kârlı kazanç olduğunu hissettirmeyi amaçlıyor.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ebedî hayatı istemesi sıradan bir dilek olarak mı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Hayalî tercih örneğinde neden uzun ömür ve büyük hâkimiyet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Küçüklükte hayale sorulan soru aslında hangi iki değeri karşılaştırıyor?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yaratılışında ebediyetle bağ kurduğunu gösteren delil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Hayal gücünün yetersiz tatmini, insanın bütün yapısı hakkında hangi hükme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 bu dengesizliği nasıl gideriyor?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“Birinci fayda” başlığı altında insanın hangi temel problemi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sorgulamaların bırakılmasının sebebi bilgi eksikliği mi, yoksa kanaatin tamam olması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ihtiyacıyla kalp ve ruhun ihtiyacı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dünyayla ve insanlıkla ilişkisi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tercih örneğinde, faniliğe karşı verilen duygusal tepki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hiçbir dünyevî şey bazı insanî talepleri bütünüyle doyuramıyor?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yapısındaki kapsamlı ihtiyaçlar, bitmeyen emeller ve fanilikten hoşnut olmaması bu bağı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ihtişam ile kalıcı varlığı karşılaştırıyor.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sonunda yokluk varsa, ne kadar büyük görünürse görünsün o hayat insanı tatmin 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çok güçlü ve derin bir arzu olarak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Kanaatin tamam olmasıdır; verilen cevapların yeterince güçlü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çok geniş istekleri olmasına rağmen dünya şartlarının bunları tam karşılayamaması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imkânlı insanı büyük beklentiler karşısında çaresiz bırakmayıp ona manevi bir güven ve dayanak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bütün yapısının sonsuzlukla bağlantılı olduğuna dair bir hükme kapı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taleplerin sınırı dünyayı aşıyor ve sonsuz mutluluk istemesine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Yokluğa düşme ihtimali üzüntü ve iç çekişle karşılanıyor.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dar bir varlık olmadığını, kapsamlı bir sorumluluk ve alâka alanına sahip olduğunu göstermesi açısından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beden besin arıyorsa, akıl, kalp ve ruh da çok daha geniş ve derin gıdalar arıyor deniliyor.</w:t>
            </w:r>
          </w:p>
        </w:tc>
      </w:tr>
    </w:tbl>
  </w:body>
</w:document>
</file>