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3aeac707441f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diğer canlılardan üstün sayılmasının temelinde hangi özellikler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ve gelecek hesaba katılmadığında insanın sevgisi ve bağlılığı nasıl daralır?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Âhirete iman, insanın zaman anlayışını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inanç, aile fertlerine bakışı hangi yönde dönüştürür?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dünyevî menfaatlerin hangi hataya yol açmaması gerektiği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Âhirete iman eden kişide sadakat ve ihlâs neden güçlenir?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dönüşüm insanın değerini hangi seviyeye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anlatılan üçüncü fayda daha çok hangi hayata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faydanın konusu hangi alandır?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verilen düşüncelerden hareketle, âhirete imanın insan ilişkilerine en önemli katkısı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insanın, sadece içinde bulunduğu ana göre yaşaması hangi sonuca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Babaya, kardeşe ve eşe yönelik sevginin daha sağlam hâle gelmesi hangi inançla ilişkilendirilir?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Baba, kardeş ve eş gibi yakınlarla ilişkinin sadece dünyaya mahsus olmadığını düşündürür; sevgiyi daha kalıcı, saygılı ve merhametli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ve dar görünen şimdiki zamanı genişletir; insanı geçmiş ve gelecekle birlikte düşünmeye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sevgisini dar bir zamana sıkıştırır; bu yüzden bağlılıkları eksikleşir, sadakat ve samimiyet tam gelişmez.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Yüksek ahlâkî nitelikleri, çok yönlü kabiliyetleri, geniş kulluk vazifesi ve varlıkla ilgili ilişkilerinin kapsamlı oluşu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şahsî hayatına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hayvanlardan üstün bir konuma yükseltir; kâinatta seçkin, bahtiyar ve Allah katında makbul bir kul olma şuuruna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davranışlarını geçici kazanca göre değil, daha geniş ve sürekli bir hayatın anlamına göre düzenler.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ve kıymetli insanî ilişkilerin küçük çıkarlara ve basit hesaplara alet edilmemesi gerektiği vurgulanır.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Âhirette de sürecek bir beraberliğe inanmakla ilişkilendirilir.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İnsanî özelliklerinin küçülmesine ve gerçek kemalden uzak kalmasına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İlişkileri geçici faydadan kurtarıp kalıcı sevgi, saygı ve merhamet temeline oturtmasıdır.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Toplum hayatıdır.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kısa vadeli çıkarlara kapılması, metinde hangi olumlu vasıfların zayıflamasıyla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Âhirete iman, insanın hizmet anlayışını nasıl arındırır?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“geniş daire” düşüncesi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hayvanlardan daha aşağı bir duruma düşebilmesi neye bağlanır?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karşılık insanın en seçkin misafir ve makbul kul oluşu hangi şartla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“kısa kesildi” denilmesi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anlatım daha çok ispat mı, özetleme mi niteliği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kısmın bütününden çıkarılabilecek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yüksek meziyetleri neden dar bir zaman diliminde tam olarak ortaya çıkamaz?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yakınlarını sevmesi, âhiret inancı olmadığında hangi sınıra takılır?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inancı, eşler arasındaki bakışı nasıl derinleştirir?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neden küçük çıkarlar uğruna büyük ilişkileri harcamamalıdır?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meyve-risalesi-p39-8-meselenin-bir-hulasasi-ahiret-imaninin-hayat-i-sahsiyeye-bakan-3-faidesi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Aklını ve yüksek istidadını dar, geçici ve bencil ölçüler içinde kullanmasına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sadece bu dünya ile sınırlı olmayan, geçmişi ve geleceği de içine alan daha kapsamlı bir varlık ve ilişki alanını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Hizmeti küçük menfaatlerden kurtarır; daha temiz niyetle ve daha yüce maksatlarla yapmasını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Sadakat, ihlâs, samimiyet ve yüksek karakter özelliklerinin zayıflamasıyla bağlantılıdır.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âhiret inancıyla hem kendi şahsiyetini olgunlaştırır hem de ilişkilerini daha temiz ve kalıcı bir zemine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Özetleme niteliği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ayrıntılı delillerinin başka yerde açıklandığını, burada ise özet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İmanla insanlığını yükseltip ahlâkî vasıflarını geliştirmesi şartıyla öne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insanî bağlar çok kıymetlidir; onları basit menfaatler için kullanmak insanın derecesini düşürür.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Evliliği sadece dünya süresiyle sınırlı görmeyip daha kalıcı bir beraberlik ufku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Ayrılık ve yokluk düşüncesi yüzünden eksik ve sınırlı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duyguları ve kabiliyetleri yalnızca anlık hayat için değil, daha geniş bir anlam ve devamlılık için yaratılmıştır.</w:t>
            </w:r>
          </w:p>
        </w:tc>
      </w:tr>
    </w:tbl>
  </w:body>
</w:document>
</file>