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620a1c4cf4f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Musa Aleyhisselâm kıssasının ve diğer peygamber kıssalarının tekrar edilmesinde hangi temel hikmet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önceki peygamberleri toptan reddedemeyen bir kimse için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kıssaların tekrar edilmesi, insanların Kur’an’ı okuma imkânı bakımından nasıl bir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ve orta uzunluktaki sûrelerin “küçük Kur’an” gibi görülmesi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tekrarlar metinde nasıl değerlendiriliyor: gereksiz tekrar mı, yoksa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“Mucizevî belâgat” ifadesi bu bağlamda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Hz. Muhammed’le ilgili hadise, insanlık tarihi içinde nasıl bir yere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hadisenin kâinat açısından değeri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kıssaların tekrarına örnek olarak özellikle hangi peygamberin hayatından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Musa kıssasının tekrar edilmesinin sebebi yalnız tarih anlatmak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kıssaları, Hz. Muhammed’in risaletine nasıl bir destek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“onların hepsini inkâr edemeyen” denilince hangi düşünce çizgisi ele alınmış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birinin, temel iman esaslarını ve önemli dersleri içinde taşıyan yoğun bir özet hükmünde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her zaman Kur’an’ın tamamını okuyamaması sebebiyle, uzun ve orta uzunluktaki sûrelerde esas derslerin yer almasını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biri, tutarlı kalmak isterse Hz. Muhammed’in peygamberliğini de kolayca inkâr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peygamberlerin nübüvveti, Peygamber Efendimiz’in risaletinin doğruluğuna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en büyük meselesi olarak takdim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insanlık için en büyük olay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Tekrarın sıradan bir yineleme değil, hikmetli, yerinde ve etkili bir anlatım oluşunu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Gereksiz sayılmıyor; aksine, üstün bir ifade gücünün parçası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 kabul edip son peygamberi reddetmenin çelişkili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ortak şahadeti gibi işleyerek onun peygamberliğini teyit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maksat imanî ve risaletle ilgili hakikatleri kuvvetlendirmektir.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Musa Aleyhisselâm’ın kıssası örnek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her vakit Kur’an’ın tamamını okuyamaması, sûrelerin yapısını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tekrara yöneltilen muhtemel eleştiriye nasıl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hayatıyla ilgili olay neden çok büyük bir mesele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Hâdise-i Muhammediye’nin bütün benî Âdem için en büyük hadise sayılması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 kıssaları tekrar edilirken asıl hedeflerden biri hangi hakikati ispat etmektir?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nübüvveti, son peygamberin risaleti için nasıl bir konuma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mantık akışına göre, birçok peygamberi kabul eden biri neden son peygamberi reddetmekte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insanların okuma şartlarıyla ilgili hangi gerçeği dikkate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gerçeğe karşılık sûrelere nasıl bir özellik kazandırıldığı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Kıssaların bu sûrelerde bulunması hangi eğitimsel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Tekrarların “israf” sayılmaması hangi bakış açısına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Hâdise-i Muhammediye’nin bütün benî Âdemin en büyük hadisesi olması, ümmet sınırını aşan hangi anlamı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etkisinin sadece bir döneme değil, bütün insanlığa yayıldığını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yalnız belli bir toplumu değil, bütün insanlığı ve hatta kâinatı ilgilendiren bir hakikat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boşuna bir yineleme değil, hikmetli ve yüksek seviyede bir ifade biçimi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Sûrelerin içine temel hakikatler tekrar yerleştirilerek her birinin yeterli bir ders vermesi sağlanır.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her zaman Kur’an’ın tamamına ulaşamayabileceğini veya okuyamayabileceğini dikkate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ilahî çizginin devamı olan bu risaleti reddetmesi kendi kabulüyle uyuşmaz.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doğruluğunu destekleyen kuvvetli deliller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Allah tarafından gönderilmiş elçi olduğunu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Mesajının ve etkisinin tüm insanlara yönelik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Tekrarın öğretici, delillendirici ve yönlendirici bir hikmete dayanmasına.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Okuyucu, bütünü okuyamasa da esas imanî derslerden mahrum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ve orta uzun sûrelerin, tek başına da temel dersleri veren derli toplu bir yapı taşıdığı belirtiliyor.</w:t>
            </w:r>
          </w:p>
        </w:tc>
      </w:tr>
    </w:tbl>
  </w:body>
</w:document>
</file>