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f6ea355774c8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contrast between the traveler on the left road and the traveler on the right road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fear affect the unfortunate traveler’s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awful fear and pleasant fear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fortunate traveler delay fully eating the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true understanding does the fortunate traveler have about his surroundings?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self-control?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example, how does the person insult others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unfortunate brother said to be insulting others indirectly?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inner qualities lead to abundant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state controls the unfortunate traveler throughout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unfortunate traveler constantly expecting?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painful conditions are linked to the unfortunate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they are only samples and waits for the real and lasting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Awful fear destroys peace and hope, while pleasant fear keeps a person alert, humble, and open to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leaves him deeply shaken and overwhelmed.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lives in fear, misery, and confusion, while the other lives with hope, understanding, and peace.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his false view treats what is good and friendly as if it were evil and threatening.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treats his friends as if they were savage threats instead of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Self-control helps a person understand blessings rightly and wait for what is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he is being hosted and guided, not abandoned.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Isolation, despair, and inner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expects to be swallowed by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Constant fear and distress control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Good intention, goodwill, strong character, and healthy thinking.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fortunate traveler see himself in relation to what surrounds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misuse and proper use of the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tasting but waiting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example, what makes the person’s complaint invalid?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fortunate brother’s view of truth affect his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Qur’anic teaching in this passage connect to personal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about the power of a person’s mindset?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fortunate traveler’s experience different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fortunate traveler’s fear healthier than the other traveler’s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despair affect the unfortunate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is given to explain his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comparison to a drunken person at a summer gathering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pain comes from his own actions and false imagination, not from the people or place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wisdom, restraint, and trust that better gifts are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Misuse is to consume for selfish pleasure, while proper use is to taste, learn, and wait for the full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himself as an honored guest among servants of a generous master.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welcomed into a beautiful garden instead of remaining trapped in terror.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person’s mindset can make the same situation feel like torment or like a meaningful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 person must take responsibility for the evil that rises from within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him respectful, grateful, and worthy of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how someone can distort a good situation and then suffer because of his own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at a joyful gathering ruins his own mind with harmful drink, then imagines a false scene of danger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leaves him cut off, miserable, and unable to benefit from what is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fear is balanced by love, understanding, and trust.</w:t>
            </w:r>
          </w:p>
        </w:tc>
      </w:tr>
    </w:tbl>
  </w:body>
</w:document>
</file>