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79a50c200486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this passage, what does worship begin with in the servant’s view of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contrast shape the servant’s attitude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lordship rightly call for from the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the servant glorifies Allah, what belief about Allah is he affirming?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wrong human attitude is being rejected when the servant glorifies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divine quality leads the servant to say words of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endless storehouse of divine mercy require from the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servant mention the needs of all creatures, not just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connection between prayer and these responses of glorifying, exalting, and thanking?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conclusion does the passage make about the origin of prayer’s form?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three things does the servant come to realize about himself in true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self-knowledge is necessary before a person can worship properly,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affirming that Allah has no defect and is beyond all unworthy descriptions.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calls for worship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him humble, loving, amazed, and obedient.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with recognizing his own shortcomings, weakness, and neediness.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Allah’s mercy reaches all creation, and all creatures depend 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requires him to express his own needs and the needs of all creation through prayer and pleading.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perfect and majestic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false ideas and misguided claims that attribute defects or unworthy qualities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must know that he is flawed, weak, and in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faults, his weakness, and his poverty of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form and meanings were established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prayer’s words and movements contain these meanings within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relationship between Allah’s lordship and human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repentance fit into the servant’s response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mentions faults in the universe. What point is being made by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a servant react when he understands those limits?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inward reliance grows from seeing Allah’s majestic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servant respond after receiving blessings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Allah’s favors made known by the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ending teach about the source of the prayer’s meanings and form?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is the basic meaning of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prostration is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important in the passage to say that Allah is above misguided ideas?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action shows that the servant admits his moral failings?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short-words-p36-ninth-word-second-point-the-meaning-of-worship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should honor Allah’s greatness, humble himself, and depend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though created things contain flaws, Allah is completely above all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servant’s answer to seeing his own sins and faults.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Allah is the Lord, the servant must worship and obey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come from Allah, not from human invention.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praise, gratitude, and spoken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responds with gratitude, praise, and thankful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Trust in Allah and turning to Him for protection.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Seeking forgiveness.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protects correct belief by rejecting false descriptions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prostration filled with love, awe, and humility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Worship means standing before Allah with humility after recognizing one’s limits and Allah’s perfection.</w:t>
            </w:r>
          </w:p>
        </w:tc>
      </w:tr>
    </w:tbl>
  </w:body>
</w:document>
</file>