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0b00c254e46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excuse for neglecting worship is challenged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real duty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bird comparison humbling?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problem with becoming absorbed in secondary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curiosity without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is criticized by the examples about planets and poultry numbers?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same way, what happens if a person leaves the required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taught by the digging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prayer support even worldly livelihood?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is asked to challenge the idea that people are too busy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spending all one’s time on worldly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example of animals to teach a lesson about human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neglects what is essential while chasing things that do not truly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people that worldly provision is not where human greatness lies, since even a tiny bird can surpass them in that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seek a lasting and meaningful life as a human being, not merely to function like an animal.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excuse that worldly busyness and earning a living leave no time for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tiny worldly sacrifice should not make someone miss a far greater and lasting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benefit of his labor stays limited to a small, purely worldly income with little true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Acting like endless time is available and filling it with useless details.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become a trap that consumes time meant for more important responsibilities.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humans should not lower themselves to a life centered only on basic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doing so forgets the true purpose of being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asks whether people were created only for worldly life so that all their time should be spent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the inner self and opens blessed sources of benefit that make one’s worldly work more meaningful and productive.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comparing a person to a sparrow meaningful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wrong with interfering in many trivial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worker’s refusal presented as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small wage deduction represent in that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to a person’s efforts if prayer is left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immediate inner effects of prayer are mentioned before the mines?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passage trying to correct in a person’s attitude toward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is mistaken about living as if this world is everything?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human excellence and human limitation?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 of the worker, what is he invited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 of paid labor, what does the valuable treasure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excuse does the passage answer after discussing unnecessary activities?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small amount of worldly time or income a person fears losing by stopping for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would give up a huge gain just to avoid a very small loss in wages.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distracts a person from important duties and wastes precious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worldly striving alone cannot define human dignity or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ignores the human calling to prepare for a lasting life beyond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correcting laziness and neglect in worship that are blamed on worldly concerns.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ease to the spirit and relief to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outcome becomes confined to a limited and low-level worldly result.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answers the excuse that essential work, especially earning money, keeps a person from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immense reward and benefit that come from performing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invited to leave his regular work briefly to dig for a treasure of far greater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are higher in capacity and purpose, yet they are not the strongest even in basic worldly provision.</w:t>
            </w:r>
          </w:p>
        </w:tc>
      </w:tr>
    </w:tbl>
  </w:body>
</w:document>
</file>