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6c18cbb40421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goal of worship is given in the second point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Once the mind turns toward Allah, what attitude follows?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third point, why is a comparison to connected wires 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third point, what picture is used to describe the human being’s place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to complete and cling to these laws?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commands and prohibitions shape the individual’s identity?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kinds of commands are especially important for protecting social honor and rights?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certain commands compared to threads holding things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picture of worship emerges from these four points?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worship necessary for those bonds to remain strong?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effect of worship mentioned in the second section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moral response comes from that direction of thought?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human is compared to a central post or point connected to many lines.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 human being is linked to many forces, laws, and principles 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spirit of obedience and submission follows.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main goal is to direct a person’s mind toward Allah, the All-Wise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preserve honor and keep rights properly arranged.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Those tied to the visible practices of Islam and the public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make the person part of a larger social body instead of an isolated individual.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to live in accordance with them and not break away from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leads to obedience and humble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turns people’s minds toward their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worship brings belief to life and roots it deeply in the inner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Worship connects a person to Allah, to the order of creation, to society, and to the Muslim community.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universe itself support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third section, why is the human being described as connected to many laws?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those connections imply about human responsibility?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fourth point, how does worship affect a person’s place in society?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some religious commands compared to threads?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would happen without such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worship help these relationships stay strong?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Based on the whole passage, name two areas of life that worship strengthens.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Summarize the second point of the passage in one sentence.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that obedience connect a person to the world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deeper truth becomes clearer when someone follows that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when a person fails to live in agreement with that larger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short-words-p66-worship-as-worldly-happiness-second-through-fifth-aspects-order-creation-social-duty-and-brotherhood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ties the person into many social layers and gives him a meaningful role within the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imply that humans must live in agreement with the divine and natural order around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many universal rules and divine principles come together in human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precise design and fine artistry point to wisdom and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strengthens both a person’s relation to Allah and the unity of the Muslim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strengthens belief in the heart and makes Islamic values active in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Social rights and responsibilities would come apart.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hold together people’s honor and organize their rights.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loses stability and can be damaged by the very system he ignored.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wisdom behind creation becomes clearer.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brings him into harmony with the order built into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Worship directs the mind to Allah and brings a person into willing harmony with the wise order of creation.</w:t>
            </w:r>
          </w:p>
        </w:tc>
      </w:tr>
    </w:tbl>
  </w:body>
</w:document>
</file>