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51e674b0c420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at the start say Allah is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religious ideas are taught right after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soldiers are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careful soldier focus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not let distract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not?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chore the careful soldier did.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he view those little tasks?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name did he not give to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soldier is like a person who obeys Allah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kinds of people does the opening verse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matches human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Practice, getting ready, and fighting.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Pray regularly and stay away from major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who are careful to obey Him and people who do good.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part of his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cleaned eating things or carried cooking items.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believed those would be provided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Worrying too much about food and supplies.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Performing the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Those who fear Allah and those who do good deeds.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disciplined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did not call them earning his food.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event had happened in the story’s setting?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weakness did the second soldier have besides being new?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disciplined soldier keep his mind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far did he trust that care would go?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he explain his chores when someone asked?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leave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teach about Allah’s nearness?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comparison, who are the two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first soldier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things did he not make his main worry?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he only do big jobs and avoid little ones?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name did he give to those chores?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short-words-p12-fifth-word-prescribed-prayer-and-avoiding-major-sins-opening-comparison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if he became unable, he expected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military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thought mostly about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Soldiers had been called up for service.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soldiers.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with good people who are mindful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left to shop for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said he was serving the state.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Service for the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He also did smaller service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Food and supplies.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trained and serious about duty.</w:t>
            </w:r>
          </w:p>
        </w:tc>
      </w:tr>
    </w:tbl>
  </w:body>
</w:document>
</file>