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bb678c6e043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a person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because many things affect a person deeply?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a person’s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life hard besides having little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 person’s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a person’s ability to do hard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heavy for a person in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are connected to many things around them, what hurts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mind show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hard for a person to reach those big goals?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present people as strong or weak by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can make a person grieve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many troubles and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has very little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feels sad and hurt.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weak.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Losing things they love hurts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jobs and duties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not very able and can be lazy.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things that touch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 by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ability is small, his life is short, and his patience is little.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goals and lasting good results.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greater in the passage: a person’s power or the number of troubles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a person is very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life’s duties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from being connected to the world around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limits make it harder to achieve great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small inner quality makes hard things even harder?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a person feel overwhelmed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reason understand,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human quality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weakness, what feeling often comes when things affect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a person’s power to fight problems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or what comes against a person in large numbers?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feel pain when familiar and loved things fade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Heavy and hard to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lacks many things and needs a lot.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troubles are greater.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High goals and long-lasting rewards.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has many needs and duties but little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Little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Short life and small strength.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Calamities and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Grief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Weakness.</w:t>
            </w:r>
          </w:p>
        </w:tc>
      </w:tr>
    </w:tbl>
  </w:body>
</w:document>
</file>