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d3e3f74d246a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time of day is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should a person turn to at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two things a person should do in prayer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ask Allah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a person need Allah’s help in the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may happen later in the day that makes this help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prayer help a person face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best short summary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is it especially important to pray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to go to Allah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Lord does the passage describe Allah 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Help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Ask Allah and make du'a.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the One with all power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Early morning, at Fajr.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Morning prayer is very important because people need Allah’s help for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support and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Hard things may come, and duties must be carried.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get ready for the day ahead.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Strong, glorious, kind, and beautiful.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turning to Him and asking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Fajr, in the early morning.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Fajr prayer helps a needy person ask Allah for strength for the day.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prayer, what other act of worship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gifts from Allah should a person seek for the new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 person getting ready to meet after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 person getting ready to carry after Fajr?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starts the day with prayer, what does the passage say prayer becomes for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a person is spoken about most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what condition is the spirit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what prayer time should this needy spirit turn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turning to Allah shown as a small thing or an important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actions show that a person is turning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can’t a person depend only on himself for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person hope to receive from Allah before the day begins?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responsibilities of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events of the coming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Success and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Supplication, or making du'a.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Fajr.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in a needy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needed support.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Success and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needs Allah’s help to handle what 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Praying and making du'a.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important thing.</w:t>
            </w:r>
          </w:p>
        </w:tc>
      </w:tr>
    </w:tbl>
  </w:body>
</w:document>
</file>