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26989930cec4355" /></Relationships>
</file>

<file path=word/document.xml><?xml version="1.0" encoding="utf-8"?>
<w:document xmlns:w="http://schemas.openxmlformats.org/wordprocessingml/2006/main">
  <w:body>
    <w:sectPr>
      <w:pgSz w:w="16838" w:h="11906" w:orient="landscape"/>
      <w:pgMar w:top="720" w:right="720" w:bottom="720" w:left="720"/>
    </w:sectPr>
    <w:tbl>
      <w:tblPr>
        <w:tblBorders>
          <w:top w:val="single" w:sz="6"/>
          <w:bottom w:val="single" w:sz="6"/>
          <w:left w:val="single" w:sz="6"/>
          <w:right w:val="single" w:sz="6"/>
          <w:insideH w:val="single" w:sz="6"/>
          <w:insideV w:val="single" w:sz="6"/>
        </w:tblBorders>
        <w:tblLayout w:type="fixed"/>
        <w:tblW w:w="15398" w:type="dxa"/>
      </w:tblPr>
      <w:tblGrid>
        <w:gridCol w:w="3849"/>
        <w:gridCol w:w="3849"/>
        <w:gridCol w:w="3849"/>
        <w:gridCol w:w="3849"/>
      </w:tblGrid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this part of the book called?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are the prayers required for in the verse?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the man say was good, even though he still complained?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happened when the speaker paid attention to his inner 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feeling did he have about repeating prayer every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did he discover in his own nafs?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the speaker decide to begin with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was the speaker’s first step before helping other people?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did he not start by blaming other people?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words come at the start of this passage?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message does the verse give about the timing of salah?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mistake did the man make about the prayers?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heard the same complaint there.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said the prayers were good.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Believers.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Twenty-First Word.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Reforming his own inner 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a person should fix his own nafs before trying to fix others.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 same complaint.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felt worn out by it.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treated them like a burden instead of a regular duty.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Salah has appointed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Saying Allah’s name and asking His mercy and compassion.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knew he needed to correct himself first.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Who first said praying five times was too much?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Did the speaker ignore that complaint or test it in himself?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whom was the nafs taking that wrong idea?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Why can’t someone guide others well before fixing himself?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wise choice did the speaker make?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After understanding this, what did he say he would do?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is the title of the section after the opening lines?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According to the verse, are prayers random or ordered?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</w:tr>
      <w:tr>
        <w:trPr>
          <w:trHeight w:val="304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does the opening verse teach about prayer times?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complaint did the man make about praying five times a day?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bad thing was helping the nafs think that way?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What kind of nafs did he say he had?</w:t>
            </w:r>
          </w:p>
        </w:tc>
      </w:tr>
      <w:tr>
        <w:trPr>
          <w:trHeight w:val="36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3E6FAE"/>
          </w:tcPr>
          <w:p>
            <w:pPr>
              <w:jc w:val="right"/>
            </w:pPr>
            <w:r>
              <w:rPr>
                <w:sz w:val="14"/>
                <w:color w:val="FFFFFF"/>
              </w:rPr>
              <w:t xml:space="preserve">2sinif short-words-p53-twenty-first-word-first-station-weariness-in-prayer-and-address-to-the-nafs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16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Because he must work on his own wrong side first.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15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From Satan.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tested it in himself.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man who was older and important.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20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ordered at fixed times.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19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First Station.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18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Start with his own nafs.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17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chose to work on himself first.</w:t>
            </w:r>
          </w:p>
        </w:tc>
      </w:tr>
      <w:tr>
        <w:trPr>
          <w:trHeight w:val="3400" w:hRule="exact"/>
        </w:trPr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24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A nafs that pushes toward wrong.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23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Laziness.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22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He said it felt too frequent and exhausting.</w:t>
            </w:r>
          </w:p>
        </w:tc>
        <w:tc>
          <w:tcPr>
            <w:tcW w:w="3849" w:type="dxa"/>
            <w:tcMar>
              <w:left w:w="170" w:type="dxa"/>
              <w:right w:w="170" w:type="dxa"/>
            </w:tcMar>
            <w:shd w:val="clear" w:color="auto" w:fill="F1F7FF"/>
          </w:tcPr>
          <w:p>
            <w:pPr>
              <w:jc w:val="center"/>
            </w:pPr>
            <w:r>
              <w:rPr>
                <w:sz w:val="28"/>
                <w:color w:val="0B1F3A"/>
                <w:b/>
              </w:rPr>
              <w:t xml:space="preserve"/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  <w:b/>
              </w:rPr>
              <w:t xml:space="preserve">Cevap 21</w:t>
            </w:r>
            <w:r>
              <w:rPr>
                <w:sz w:val="28"/>
              </w:rPr>
              <w:br/>
            </w:r>
            <w:r>
              <w:rPr>
                <w:sz w:val="28"/>
                <w:color w:val="0B1F3A"/>
              </w:rPr>
              <w:t xml:space="preserve">They are set by Allah for believers.</w:t>
            </w:r>
          </w:p>
        </w:tc>
      </w:tr>
    </w:tbl>
  </w:body>
</w:document>
</file>