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93bfeabe1642e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helps belief become strong inside a Muslim?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happen if belief is not helped by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kinds of things are included in worship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worship can bring in this life and the next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happiness, what else can worship help put in good shape?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is a special relationship between whom?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worship important for a person’s character?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worship only for one person alone, or can it help groups too?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main idea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belief settle deeply in a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we doing in worship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a person can stay weak if it is not supported by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Happiness in both.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Doing what Allah tells us and staying away from what He forbids.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stay weak and not do much.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does.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help both people and groups.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belief become part of who the person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Between the Creator and His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person’s life here and in the Hereafter.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part that knows and feels the truth inside.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obey Allah’s commands and avoid His forbidden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does.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helps belief grow strong and brings good in this world and the next.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condition of the Muslim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happiness comes from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worship help life besides giving happiness?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say worship helps only one person, or also the community?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bond is worship called?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Muslim child learn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puts belief into a person’s character?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worship include doing?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does worship include not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use as proof that weak belief is a real problem?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which two places does worship bring happiness?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worship described as low and ordinary or high and honored?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short-words-p64-introduction-worship-strengthens-belief-and-orders-life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both the person and the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organize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Happiness now and later in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what happens when belief is weak.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Following Allah’s orders.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is very important because it strengthens faith and brings goodness.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noble bond between Allah and His servant.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High and honored.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world and in the next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condition of Muslims today.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Things Allah said not to do.</w:t>
            </w:r>
          </w:p>
        </w:tc>
      </w:tr>
    </w:tbl>
  </w:body>
</w:document>
</file>