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fe9c27a4f045d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question is asked at the start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everyday-style example is used to help explain that statement?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After this example, what big truth does the passage teach about all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gardens described in a way that helps us understand their blessings?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short-words-p03-first-word-all-beings-say-bismillah-through-the-language-of-their-state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gardens like places where food is prepared?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surprising thing do soft roots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unusual ability do roots and rootlets have?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criticized in the passage for trusting only in nature and physical causes?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short-words-p03-first-word-all-beings-say-bismillah-through-the-language-of-their-state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 the examples of roots and leaves answer people who only trust natural causes?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claim from earlier is being checked again at the start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would you conclude if one person controlled a whole town by force?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that person is really able to do it, whose support must he have?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short-words-p03-first-word-all-beings-say-bismillah-through-the-language-of-their-state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described like cooking places where many kinds of foods are prepared for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all things work under Allah’s authority.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An example is given of one man making a whole town’s people gather and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asks whether all created things say “In the Name of Allah” in the way they are made and the way they act.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People who explain things as if nature works by itself are criticized.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can enter and pass through very hard ground and stone.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go through hard soil and even rock.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bring forth many different foods as if meals are being made for us.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must have support from a ruler or government.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 would conclude that he has authority and support from a ruler.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claim is that all beings say “In the Name of Allah” through how they are created and how they behave.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that the real control belongs to Allah, not to blind natural forces.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seeds and grains mentioned before trees?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trees do for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cows, camels, sheep, and goats called blessed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milk compared to something life-giving?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short-words-p03-first-word-all-beings-say-bismillah-through-the-language-of-their-state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that surprise help us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examples from prophets are used near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wrong idea is being pushed back against by these examples?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question raised in the first line of the target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short-words-p03-first-word-all-beings-say-bismillah-through-the-language-of-their-state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Is the answer doubtful or certain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would a single person ordering around a whole town seem impossible by his own strength?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surprising about the roots of plants and trees?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teaching is asked about in the first sentence of the target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short-words-p03-first-word-all-beings-say-bismillah-through-the-language-of-their-state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is pure, beneficial, and a precious nourishment.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Allah gives people great benefit through them, especially milk.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bring out blessings and offer useful things like fruits and produce.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how something very small can be the beginning of something much bigger.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asks whether all things really declare Allah’s name by the way they function.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idea that nature or material causes are in charge by themselves is being pushed back against.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One example is Musa striking the rock, and the other is Ibrahim being safe from fire.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us understand that physical weakness does not stop what Allah commands.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asks whether all beings really proclaim Allah’s name by their very state.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Even though they are very soft, they can move through hard ground and rock.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one person alone would not have enough power or authority to do that.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presented as certain.</w:t>
            </w:r>
          </w:p>
        </w:tc>
      </w:tr>
    </w:tbl>
  </w:body>
</w:document>
</file>