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490a0e6184f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should people say Allah’s name when they give and when they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speaking Allah’s name, what two actions are we told to do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question is asked after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example of the tray-bearer, what is the main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three parts of that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example, who does the tray-bearer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reflection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beginning with Allah’s name to one of the three responses?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bad habit does the passage warn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direct advice is given to the nafs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“we too” do since all things are described as acting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people described when they pass blessings to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carrying the gift is not the one who owns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what Allah asks from us in return for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both give and receive in His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everything comes with Allah’s blessings, so people should deal with those blessings by remembering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this is part of 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noticing Allah’s gifts and thinking carefully about His power and mercy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who passes on blessings but does not own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Remembering Allah, thanking Allah, and reflecting on His gifts.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like helpers who carry and deliver something.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also say Allah’s name in what we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 to be foolish, but to connect every action to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Being attached only to the thing we see and forgetting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should not be treated as the real source of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the “price” of blessings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used to explain the difference between a carrier and the true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way to show thanks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third response Allah wants from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Allah’s blessings called priceless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food, gifts, and other good things we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actions are told to be done in Allah’s name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does the passage give for saying Allah’s name before dealing with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everyday actions are especially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does the passage use for people who hand blessings to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response Allah wants from us for these gifts?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praising Allah after receiving the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a person carrying a tray of goods.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what response Allah wants from us for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are unaware and do not connect what they give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Giving, taking, beginning, and acting.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see them as coming from Allah, even if they reach us through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wonderful gifts showing His power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Reflecting on the meaning and wonder of His gifts.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them to someone delivering or serving what belongs to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Giving and taking.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Since blessings come to us by Allah’s command, we should mention Him when using them.</w:t>
            </w:r>
          </w:p>
        </w:tc>
      </w:tr>
    </w:tbl>
  </w:body>
</w:document>
</file>