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517511e2cf4808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parable, who does the king stand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estates and tools in the parable stand for in a person's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is represented by the noble lieutenant?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wise decree stand for?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short-words-p17-sixth-word-applying-the-comparison-selling-the-trust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battlefield picture show about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question do people begin to ask when they see things passing away?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answer does the Qur’an give to that worry?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that way?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short-words-p17-sixth-word-applying-the-comparison-selling-the-trust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lesson of the parable explained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parts of a person are included among the trusts from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 world compared to a battlefield?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feeling does the changing world create in people?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short-words-p17-sixth-word-applying-the-comparison-selling-the-trust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stands for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Messenger of Allah, peace and blessings be upon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stand for a person's body, soul, heart, senses, and other things Allah has given.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stands for Allah, our Creator and Sustainer.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to give back the trust to its real Owner by dedicating oneself and one’s belongings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there is a good and easy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wonder if there is a way to keep what they have from being lost forever.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this world keeps changing and nothing stays forever.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makes them realize that things slip away and do not last.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is full of change, loss, and uncertainty.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body, spirit, heart, eyes, tongue, mind, imagination, and other inner and outer abilities.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person should offer himself and what he has to Allah, because Allah is the true Owner.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where does the true solution come from?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it mean to sell the trust back to its true Owner?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Is this trade shown as harmful or beneficial?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many benefits are mentioned for making this trade?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short-words-p17-sixth-word-applying-the-comparison-selling-the-trust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help the reader understand the parable?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explanation, who is being addressed by the words to the nafs?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some examples of outward and inward senses named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role does the Messenger of Allah have in the explained parable?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short-words-p17-sixth-word-applying-the-comparison-selling-the-trust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verse about in simple words?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world’s constant changing show about earthly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who is the real owner of the trust?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phrase true Owner teach about human ownership?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short-words-p17-sixth-word-applying-the-comparison-selling-the-trust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Five benefits.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shown as very beneficial.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using your life and gifts the way Allah wants.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comes from the Qur’an.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is the honored messenger who brings the message from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eye, the tongue, the mind, and the imagination.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person’s selfish side that follows desires.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explains what each part of the story means in real life.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human ownership is limited and temporary.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 is the real Owner.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worldly things are not permanent.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believers give themselves and their wealth to Allah and receive Paradise.</w:t>
            </w:r>
          </w:p>
        </w:tc>
      </w:tr>
    </w:tbl>
  </w:body>
</w:document>
</file>