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34de36482403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called the second medicine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about Allah’s care is built by the picture of a generous host?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happens to poverty and need when seen properly?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pride in poverty is allowed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section, what are the two parts of the symbol of the ticket and voucher?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worship act is given special importance?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why are science, philosophy, and art not enough for that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speaker say to the lazy self about the daily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argument should a believer give to those who invite him or her to sinful pleasure?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final message about the Qur’an closes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four things make up the second medicine?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earth for Allah’s guests?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allowed kind is being humble before Allah and knowing we depend 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can turn into something like a welcome hunger.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builds trust that Allah cares for His servants and gives them many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being thankful, being content, making dua, and trusting Allah’s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speaker says they are few, light, and easy.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their help does not go beyond 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prescribed daily prayers are given special importance.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doing acts of worship and avoiding serious sins.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the earth like a table full of gifts and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Thankfulness, contentment, dua, and trust in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Qur’an is true, comes from the Truth, tells the truth, shows the truth, and spreads shining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believer should say that unless they can remove death, weakness, need, and the grave, they have no real answer.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teaching, what can human need become?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same way, why would a wise person value awareness of need?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travel papers in the passage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are said to agree that the real supplies for the next life come through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road is being prepared for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results of prayer and avoiding major sins?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impossible powers would someone need in order to justify calling people to sinful fun?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honor the Qur’an in its last sentence?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idea of the second medicine?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help a reader see spring in a special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how can need and poverty change into something easier to bear?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reader told to be careful not to misunderstand?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short-words-p25-seventh-word-medicine-of-gratitude-and-contentment-prayer-and-avoiding-major-sins-as-the-ticket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Those who know and witness hidden realities are said to agree on this.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represent religious obligations and avoiding major sins.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helps the person ask Allah sincerely and receive His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can become a good kind of longing that turns a person toward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honors the Qur’an as a true message from Allah that teaches truth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would need power to erase death, stop decline, remove human weakness and poverty, and shut 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results, fruits, and benefits are very great and wide-reaching.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 long and dark road leading to the life after this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passage does not praise begging from people or showing off poverty.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can become like a pleasant hunger that makes a person turn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presents spring like a beautiful bundle of flowers set out by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main idea is to turn to Allah with thankfulness, satisfaction, dua, and trust in His mercy.</w:t>
            </w:r>
          </w:p>
        </w:tc>
      </w:tr>
    </w:tbl>
  </w:body>
</w:document>
</file>