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4b507d95641b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is the afternoon prayer time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remembered through those comparisons for the afternoon prayer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sunset prayer time teach by reminding us of creatures leaving?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event does the sunset prayer time bring to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state of mind does the sunset prayer time shake a person out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reason the nightfall prayer time feels heavy and serious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winter described in relation to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closing of the testing world suggest about worldly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understand from the phrase that this world is a place of examination?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prayer time is compared to the later part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of a person’s life matches that same prayer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natural change is used at sunset to remind people of endings?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brings death to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life in this world does 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acts and merciful gifts are remembered.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autumn.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worldly life is not forever and will come to an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covering the dead earth like a white burial cloth.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reminds people of darkness, loss, and the end of the testing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shakes a person out of heedlessness.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passing away of many creatures at the end of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later years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afternoon prayer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are here for a test, not to stay forever.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leaves at the end of autumn?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effect should sunset have on a careless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nightfall, what happens to the things people saw during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kinds of covering are used to describe night and winter?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will happen to this world as a place of testing?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prayer time in this passage most strongly points to the final closing of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comparisons are given for the afternoon prayer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those afternoon reminders show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sunset prayer time make a person remember about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sunset prayer time connect to the whole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happen to a person’s heart when sunset is understood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prayer time is linked with the season when leaves often fall and things begin to fade?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is a black covering over the world, and the other is a white burial covering over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hidden by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should wake that person up from spiritual carelessness.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creatures leave and pass away.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His acts and merciful favors.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autumn, old age, and the blessed time of the Final Prophet,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nightfall prayer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will be shut down forever.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afternoon prayer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heart should wake up and become more aware.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reminds people that the world will one day be destroyed.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a person remember that many creatures leave and pass away.</w:t>
            </w:r>
          </w:p>
        </w:tc>
      </w:tr>
    </w:tbl>
  </w:body>
</w:document>
</file>