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942353ed6412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time of life does the afternoon prayer time make a person think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tell us about the meaning of the afternoon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happening to the day itself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truths about worldly things are taught in that sign?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soul feel about parting and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the spirit when it faces parting?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asking Allah, what two other acts are mentioned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ruku' and sujood help the worshipper spiritually?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prayer prepare a person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feelings are connected to the time of 'Asr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someone compares 'Asr to old age, what part of life is being highlighted?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has built up by that time during the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do not last, and they keep changing.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day's work and events are coming toward their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it is a time that reminds people of endings and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a person think about old 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train the worshipper to be humble before Allah's greatness and everlasting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Thanking and praising Allah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feels sorrow and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feels hurt by separation.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blessings received throughout the day have gathered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later, weaker stage of life is being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connected to sad and serious feelings about endings.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readies the person to stand as a servant before Allah's greatness.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has increased by then into a large amount?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human being described in relation to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can't temporary things fully satisfy the human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what way is the afternoon prayer like paying back something owed?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taking refuge in endless mercy tell us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bowing before Allah's rule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does the time of 'Asr remind people about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examples from nature, life, and history are used to explain this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daily change matches these reminders?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has been collected by that time that should make a believer thankful?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soul want that temporary things cannot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soul seek beyond this temporary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short-words-p45-ninth-word-fifth-point-wisdom-of-the-afternoon-prayer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like paying the duty a person owes as a human servant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soul was made to seek what lasts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human being is described as a temporary guest with a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blessings given during the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Autumn, old age, and the final era of the world are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reminds them that the world and its things are passing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humble respect before His power and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that His mercy is vast and never runs out.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seeks eternity.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wants eternity.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blessings received during the day have been collected.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day is nearing its finish.</w:t>
            </w:r>
          </w:p>
        </w:tc>
      </w:tr>
    </w:tbl>
  </w:body>
</w:document>
</file>