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a71814b874fd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At the time of Maghrib prayer, what kind of Lord does the human spirit turn toward?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worldly things described in this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big action the worshipper takes toward Allah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worshipper begin with praise?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asking only Allah for help teach a Muslim student about daily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belief about Allah’s position is shown by worshipping Him alone?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prostration show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worshipper’s feelings in prostration?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final glorification in prostration say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central message of this whole passage about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in the human spirit at Maghrib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the things of this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Allah deserves thanks and honor for His perfect qualities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turns away from temporary things and turns toward Allah’s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described as passing away and not lasting.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turns toward Allah, the Everlasting Lord who never dies and remains forever.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feels wonder, love, and deep humility.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love, worship, humility, and leaving everything besides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Allah alone is the Lord, God, and Sovereign without any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him to depend on Allah first and not treat others as equal to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change, fade, and cannot be depended on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faces Allah, who is everlasting, because the spirit longs for what is eternal.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Prayer turns the heart away from the fading world and toward Allah, who alone is perfect and everlasting.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that Allah is the Most High and far above every fault or decline.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saying “Allah is the Greatest” help the worshipper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qualities of Allah are highlighted when He is praised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being praised in Allah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meaning of glorifying Allah while bowing?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During prostration, what does the worshipper leave behind?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worshipper discover when he abandons all else and turns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worshipper declare about Allah at the end of prostration?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 student summarized this passage in one sentence, what would be a good summary?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At Maghrib, why is the spirit especially ready to turn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the only One in the passage that truly remains forever?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standing before Allah show about the worshipper?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turning to Allah, what does the worshipper do first in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short-words-p47-ninth-word-fifth-point-glorification-in-bowing-and-prostration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declaring that Allah is عظیم, perfect, and far above every weakness or fault.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perfection, His unique beauty, and His great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perfect greatness, unmatched beauty, and endless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him break attachment to temporary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Maghrib prayer teaches us to leave the love of fading things and worship Allah alone with praise, humility, and love.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declares that Allah is the Most High and completely free from every flaw.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discovers Allah’s mercy and finds Him as the Compassionate Eternal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leaves behind everything other than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stands before Allah and praises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respect, service, and readiness to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is the only One who truly remains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spirit wants lasting beauty, and only Allah is truly everlasting.</w:t>
            </w:r>
          </w:p>
        </w:tc>
      </w:tr>
    </w:tbl>
  </w:body>
</w:document>
</file>