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3c97ff8b14430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problem is being talked about at the start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idea that all of a person’s time should go to worldly matters?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examples about Saturn and the number of chickens in America teach?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excuse is answered in the next part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short-words-p58-twenty-first-word-first-station-fifth-warning-rejecting-worldly-busyness-as-an-excuse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When should a person do the prayers according to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orchard represent in this part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can a person change his own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message of this passage about worship and daily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short-words-p58-twenty-first-word-first-station-fifth-warning-rejecting-worldly-busyness-as-an-excuse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important question is asked to challenge those excuses?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worker example, what is being compared to the small wage loss?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are examples of faraway facts used?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can prayer fit into a busy life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short-words-p58-twenty-first-word-first-station-fifth-warning-rejecting-worldly-busyness-as-an-excuse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excuse that necessary work and earning money leave no time for prayer.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teach that people can waste precious time on useless facts while ignoring what matters most.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that idea is wrong because humans were not made only for this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Being lazy or careless about worship, especially the required prayers.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person should not let worldly busyness stop him from praying, because prayer brings great benefits in both worlds.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By his heart, thinking, actions, and desires.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person’s workplace and effort to make a living.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During times of rest, when the spirit can settle and the heart can breathe.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can be done during breaks and moments of rest.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show how people waste time on matters that do not help their real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tiny worldly cost of taking time for prayer.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Whether a person was created only for this world.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image is used for a person’s work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broad kinds of livelihood are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“true life” a person definitely has?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should a regular person believe about his own prayer?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short-words-p58-twenty-first-word-first-station-fifth-warning-rejecting-worldly-busyness-as-an-excuse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is being addressed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basic life question does the passage raise?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sparrow example show about earning a living?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many things people call “worldly occupations”?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short-words-p58-twenty-first-word-first-station-fifth-warning-rejecting-worldly-busyness-as-an-excuse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can prayer make the world become?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soul is warned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example of the sparrow used?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many activities people call important worldly work?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short-words-p58-twenty-first-word-first-station-fifth-warning-rejecting-worldly-busyness-as-an-excuse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it still carries real light and truth, even if it is not as strong as the prayer of great saints.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present day.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Worldly livelihood and the livelihood of the hereafter.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An orchard.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Many are unimportant matters that people take on without real need.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Even a tiny bird can manage its needs, so earning is not the whole purpose of being human.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Whether human beings were created only for worldly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soul that is too attached to worldly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Many are actually small and unnecessary matters.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even a small bird can manage worldly needs, so a human’s main job must be higher than just earning a living.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soul that loves worldly life too much.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world full of light and meaning.</w:t>
            </w:r>
          </w:p>
        </w:tc>
      </w:tr>
    </w:tbl>
  </w:body>
</w:document>
</file>