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a8787263b9f454d" /></Relationships>
</file>

<file path=word/document.xml><?xml version="1.0" encoding="utf-8"?>
<w:document xmlns:w="http://schemas.openxmlformats.org/wordprocessingml/2006/main">
  <w:body>
    <w:sectPr>
      <w:pgSz w:w="16838" w:h="11906" w:orient="landscape"/>
      <w:pgMar w:top="720" w:right="720" w:bottom="720" w:left="720"/>
    </w:sectPr>
    <w:tbl>
      <w:tblPr>
        <w:tblBorders>
          <w:top w:val="single" w:sz="6"/>
          <w:bottom w:val="single" w:sz="6"/>
          <w:left w:val="single" w:sz="6"/>
          <w:right w:val="single" w:sz="6"/>
          <w:insideH w:val="single" w:sz="6"/>
          <w:insideV w:val="single" w:sz="6"/>
        </w:tblBorders>
        <w:tblLayout w:type="fixed"/>
        <w:tblW w:w="15398" w:type="dxa"/>
      </w:tblPr>
      <w:tblGrid>
        <w:gridCol w:w="3849"/>
        <w:gridCol w:w="3849"/>
        <w:gridCol w:w="3849"/>
        <w:gridCol w:w="3849"/>
      </w:tblGrid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makes human beings different from other living things in the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2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human needs are mentioned as requiring effort and skill?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3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Why do these needs push people toward society?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4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problem comes when these powers have no fixed limits?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short-words-p65-worship-as-worldly-happiness-first-aspect-needs-justice-sharia-prophethood-and-belief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short-words-p65-worship-as-worldly-happiness-first-aspect-needs-justice-sharia-prophethood-and-belief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short-words-p65-worship-as-worldly-happiness-first-aspect-needs-justice-sharia-prophethood-and-belief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short-words-p65-worship-as-worldly-happiness-first-aspect-needs-justice-sharia-prophethood-and-belief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5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is needed to keep people fair in their dealings?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6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Why can’t justice depend only on separate individuals?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7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Why is a prophet needed after a law is given?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8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must people see in a prophet so they can trust and follow him?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short-words-p65-worship-as-worldly-happiness-first-aspect-needs-justice-sharia-prophethood-and-belief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short-words-p65-worship-as-worldly-happiness-first-aspect-needs-justice-sharia-prophethood-and-belief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short-words-p65-worship-as-worldly-happiness-first-aspect-needs-justice-sharia-prophethood-and-belief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short-words-p65-worship-as-worldly-happiness-first-aspect-needs-justice-sharia-prophethood-and-belief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9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is the sign that a prophet’s link to the Lord is strong and true?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10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repeated act serves as a constant reminder of belief?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11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special gift in human nature allows people to make choices?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12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kinds of aims are included in human nature?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short-words-p65-worship-as-worldly-happiness-first-aspect-needs-justice-sharia-prophethood-and-belief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short-words-p65-worship-as-worldly-happiness-first-aspect-needs-justice-sharia-prophethood-and-belief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short-words-p65-worship-as-worldly-happiness-first-aspect-needs-justice-sharia-prophethood-and-belief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short-words-p65-worship-as-worldly-happiness-first-aspect-needs-justice-sharia-prophethood-and-belief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4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People can go too far, become unfair, and harm others.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3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Because fulfilling them well requires many kinds of work, so people need one another.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2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Eating, dressing, and having a place to live.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People are described as having a special and delicate nature that gives them choice, higher wishes, and a desire for a fitting life.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8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Excellence in character, conduct, moral strength, and spiritual and outward qualities.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7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A prophet is needed to bring the law, announce it, and make people accept its authority.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6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Because individuals do not fully understand complete justice by themselves.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5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Justice is needed.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12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Seeking beautiful things, adornment, provision, and a suitable rank in life.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11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People have a unique nature that includes free choice.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10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Worship.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9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Miracles.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13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does this teach about being part of a community?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14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is one result of desire, anger, and intellect going beyond limits?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15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moral need rises in society because of this danger?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16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is that law identified as?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short-words-p65-worship-as-worldly-happiness-first-aspect-needs-justice-sharia-prophethood-and-belief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short-words-p65-worship-as-worldly-happiness-first-aspect-needs-justice-sharia-prophethood-and-belief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short-words-p65-worship-as-worldly-happiness-first-aspect-needs-justice-sharia-prophethood-and-belief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short-words-p65-worship-as-worldly-happiness-first-aspect-needs-justice-sharia-prophethood-and-belief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17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qualities help a prophet guide people successfully?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18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Why are the truths of belief important for society’s obedience?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19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main idea begins the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20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Why can one person not prepare everything he needs by himself?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short-words-p65-worship-as-worldly-happiness-first-aspect-needs-justice-sharia-prophethood-and-belief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short-words-p65-worship-as-worldly-happiness-first-aspect-needs-justice-sharia-prophethood-and-belief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short-words-p65-worship-as-worldly-happiness-first-aspect-needs-justice-sharia-prophethood-and-belief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short-words-p65-worship-as-worldly-happiness-first-aspect-needs-justice-sharia-prophethood-and-belief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21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kind of social behavior is encouraged because of this dependence?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22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How are people different from animals in this matter?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23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Why is one person’s mind not enough to fully establish justice for everyone?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24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must exist so all people can benefit from justice?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short-words-p65-worship-as-worldly-happiness-first-aspect-needs-justice-sharia-prophethood-and-belief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short-words-p65-worship-as-worldly-happiness-first-aspect-needs-justice-sharia-prophethood-and-belief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short-words-p65-worship-as-worldly-happiness-first-aspect-needs-justice-sharia-prophethood-and-belief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short-words-p65-worship-as-worldly-happiness-first-aspect-needs-justice-sharia-prophethood-and-belief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16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The Shari'a.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15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The need for justice.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14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Oppression and harmful behavior appear among people.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13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People are meant to cooperate, support one another, and exchange what they produce.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20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Because meeting human needs takes many different skills and jobs, and one person cannot do them all alone.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19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Human beings are created with a special nature unlike other creatures.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18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Because belief in Allah’s greatness makes people take commands seriously.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17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Great moral beauty, strong character, spiritual excellence, and noble conduct.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24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A general law that stands above individuals.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23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Because a single person’s understanding is too limited to grasp complete justice for the whole community.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22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Animals have more limited powers, while human powers are left open and can go too far.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21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Cooperation, mutual aid, and exchange.</w:t>
            </w:r>
          </w:p>
        </w:tc>
      </w:tr>
    </w:tbl>
  </w:body>
</w:document>
</file>