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1561353084a3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is raised at the start of the passage about all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answer is given to that question?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do trees teach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small seeds teach us when they grow into large trees?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milk-giving animals called blessed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point is made by saying everything becomes obedient when Allah’s name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movement of roots through rock so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leaves show by staying moist in severe heat?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message do roots and leaves together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claim from earlier is confirmed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simple real-life comparison is used to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trees do for people after receiving from Allah’s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teach us that great results can come from tiny things only through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they receive their provisions from Allah’s mercy and then bring fruits and benefits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strong confirmation is given that it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whether all beings, in their own created way, say “In the Name of Allah.”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heat does not act independently and that Allah preserves what He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softness makes it clear that their success does not come from brute force.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point is that created things submit to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provide a clean and valuable food as a mercy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present fruits and other benefits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comparison about one man forcing the people of a town to gather and labor.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claim that all beings say “In the Name of Allah” through their condition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both strong barriers and harsh conditions are under Allah’s control.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for gardens, and what does it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milk from the animals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is made between the softness of roots and the hardness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idea that nature acts by itself when we look at these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example connected to Musa, peace be upon him, strengthen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big truth should a student understand from the final examples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opening of the passage, what issue is being asked and answered?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work of trees?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animals are mentioned, and what do they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gardens described in a way that highlights abundance?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things when Allah’s name and mercy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short question asked at the start of this passage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idea becomes weak, because the examples point beyond nature to Allah’s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roots are very soft, but they still pass through hard ground and rock.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pure, beneficial, and generously provided through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Gardens are pictured like cooking pots or kitchens, showing rich and varied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receive gifts from Allah’s mercy and then pass those gifts on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Whether all beings truly declare Allah’s name through the way they are made and the way they 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the strongest natural forces obey Allah, and delicate things succeed by His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the reader that Allah can make solid rock open.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if it is really true that all beings say “In the Name of Allah” through their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become obedient and manageable under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like places where many kinds of foods are prepared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Cows, camels, sheep, and goats are mentioned, and they provide milk.</w:t>
            </w:r>
          </w:p>
        </w:tc>
      </w:tr>
    </w:tbl>
  </w:body>
</w:document>
</file>