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0d80f84264f3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lesson taught through the story of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first traveler’s direction spiritually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he view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view of everyone as foreign reveal?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man respond to the well-being of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traveler feel about both his own condition and the condition of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sounds of praise and tawhid suggest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the kingdom’s signs of progress and success?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were the two reasons the men were traveling?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two ways were the two men’s journeys the same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seeing enemies everywhere suggest about his state of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images show how extreme the first man’s sadness was?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reveals loneliness and separation from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them as strangers and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driven by selfishness and a bad inward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 makes life feel hopeful, meaningful, and peaceful, while a selfish and faithless outlook makes life feel dark and painful.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land itself gave evidence of wise and good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suggested that life had meaning, purpose, and devotion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felt pleased and thankful rather than sad.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happy for them as well as for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death everywhere and imagined helpless children crying in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fear, alienation, and a damaged inner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were traveling, and both had goals of enjoyment and trade.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traveling for enjoyment and for trade.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of the second man helped him read the world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second traveler called fortunate?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result came from his positive and faithful outlook?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thanking Allah teach about the proper response to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does the passage answer through the comparison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people did the first traveler think he saw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scene of suffering did he think he saw throughout the country?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man’s morals help him understand the country differently?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traveler see the same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second traveler able to see beauty and goodness?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had the first man made about laughter and tears?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second traveler met the first again, what did he say was the real source of the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short-words-p05-second-word-happiness-and-blessing-in-belief-opening-comparison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blessings should lead to gratitude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succeeded in useful trade.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benefited inwardly through peace and outwardly through successful trade.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devotion, fairness, and noble manners helped him understand things properly.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good character let him see goodness, friendship, and wisdom instead of fear and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thought he saw weak and unhappy people crying under cruel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thought he saw weak and suffering people crushed by cruel rulers.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what kind of happiness, blessing, comfort, and ease come from belief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the darkness was inside the first man himself and that it had affected how he saw everything outside.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confused signs of joy with signs of grief because of his inner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faithfulness, balance, and good moral character made that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it as a beautiful place full of joy, worship, and celebration.</w:t>
            </w:r>
          </w:p>
        </w:tc>
      </w:tr>
    </w:tbl>
  </w:body>
</w:document>
</file>