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01d0bf2ff485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is this “sale” not hard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duties Allah has placed on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serving Allah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used to explain how a person should live as Allah’s servant?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way should a person be like that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should a person move and remain still?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someone do after failing to live up to this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asking forgiveness, what else should a believer ask Allah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requests are made in the closing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question is raised at the start of the passage about giving the trust back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answer is given to that question?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people do not need to enter what Allah has forbidden?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example of a soldier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great honor and a deep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not many, and they are easy to carry.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what Allah allows is wide and enough for people, and His forbidden limits do not need to be crossed.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believer should ask to be accepted as Allah’s servant and to be kept trustworthy with what Allah has entrusted to him until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person should ask Allah for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act or hold back according to Allah’s permission and rules.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begin actions for Allah’s sake, handle things by His command, and live by His law.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what is lawful already gives enough room for human needs and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answer is that it is not difficult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whether this duty is really difficult or too heavy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be forgiven and accepted as Allah’s servants, and to remain faithful with the trust until it is taken back.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teach about the relationship between halal and haram?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present Allah’s commands: as crushing burdens or as manageable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should a Muslim have about being Allah’s servant and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simple duty given in the passage for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person makes mistakes, what attitude does the passage teach instead of hopelessness?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Until when does the prayer ask Allah to help people protect the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size of what Allah has made permissible?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forbidden acts?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Allah’s obligations described in terms of difficulty and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helps explain a believer’s role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this comparison, what should come before a person’s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guide a Muslim’s choices about doing something or refraining from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duty is to begin actions in Allah’s name and live according to His permission and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Muslim should feel honored and happy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them as manageable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halal is broad enough, so going into haram is unnecessary.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not needed, because lawful choices are already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lawful area is wide and sufficient.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Until the time when that trust is taken back from them, meaning the end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turning back to Allah with repentance and dua.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permission and His law should guide those choices.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intention to act in Allah’s name should come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believer is compared to a soldier serving under a commander.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light and few.</w:t>
            </w:r>
          </w:p>
        </w:tc>
      </w:tr>
    </w:tbl>
  </w:body>
</w:document>
</file>