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72417ba00431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named as the second medicine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show Allah’s generosity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a guest want a stronger appetite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is given so this idea will not be misunderstood?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where do the supplies, light, and ride for the long journey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speaker describe the five daily prayers and avoiding the seven deadly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challenge is given to the Devil and to the one calling people to sinful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believers respond to the Qur’an according to the ending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Qur’an described at the end in relation to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four qualities together are called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hospitality is used to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spring add to that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admit neediness to Allah, not show off poverty in front of people or act like a beggar for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stronger appetite helps the guest enjoy the meal more, just as feeling one’s need before Allah leads to turning to Him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is described like a table full of gifts, and spring is pictured like a beautiful decoration spread over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made up of thankfulness, being content, making dua, and trusting in Allah’s mercy as the Provider.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listen to it, take light from it, follow its guidance, and keep reciting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They are told that if they can remove death, end decline, erase human weakness and poverty, and shut the grave, then they may speak; otherwise they should be silent.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not very heavy or hard, but rather light and manageable.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 from obeying the Qur’an’s commands and avoiding what it forbids.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beauty, freshness, and abundant gifts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compared to a guest being hosted by a most generous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Gratitude, contentment, supplication, and trust in the mercy of Allah the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completely true, coming from the Truth, speaking truth, showing truth, and spreading wise guidance.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wise people value awareness of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whom should a person show his true poverty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limit is placed on science, philosophy, and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mental ability is called on in order to understand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follows when they cannot do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everyday relationship is used to explain the believer’s place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flowers and spring help the reader feel?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increasing appetite used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display before people is criticized?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worldly fields of knowledge treated compared with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believers invited to do instead of following temptation?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benefit does not continue beyond the grave on that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makes them ask Allah sincerely and recognize their dependence 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feel the beauty and abundance of Allah’s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relationship of a guest to a generous host.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 should meet need with gratitude, contentment, dua, and trust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invitation should be rejected and they should be ignored.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invited to listen to the Qur’an, receive its light, and follow its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limited, since they cannot carry a person past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Acting needy in a showy way, like someone trying to gain sympathy by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appetite makes a meal more enjoyable, just as deeper awareness of need can increase a servant’s turning to Allah.</w:t>
            </w:r>
          </w:p>
        </w:tc>
      </w:tr>
    </w:tbl>
  </w:body>
</w:document>
</file>