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7cdb096fd490d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mistake is described about a person’s view of this short worldly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the real condition of someone who lives only for this world, even if life looks pleasant?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person gains happiness in both this life and the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world for the person focused on the next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helps that person bear the hardships of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enduring hardship, what other response should he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contrast is made between appearances and reality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central lesson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word in the passage shows that worldly life does not last forever?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someone treats this world as the final purpose of life, what spiritual result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Does the passage judge people only by how their lives look on the outside? Explain.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attitude should a serious believer have toward eternal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like a place of waiting before entering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who sincerely turns toward the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Such a person is in a state like Hell, even if things seem good on the outside.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Making this temporary life the biggest goal.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Your final goal shapes your real condition, so you should aim for the eternal life, not just this temporary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person may seem to be in comfort outwardly but be miserable in reality, while another may face hardship outwardly but still have true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be thankful while being patient.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Seeing this life as temporary helps him stay patient and continue.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should direct himself to it with sincerity and real effort.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No. It says outward comfort can hide inner loss, while outward difficulty can go with real success.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ends up in a condition like Hell.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temporary and passing.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reward is mentioned for the one who is truly focused on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a believer remain strong during painful times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good qualities are joined together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imply about setting goals in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person is presented as spiritually lost: the one chasing worldly life or the one seeking the next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person is described as receiving success in both places of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a person look comfortable but still be in a terrible state?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can a person suffer in this world yet still be successful?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picture does the passage use for this world in relation to Paradise?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comparison suggest about the length of worldly troubles?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When life becomes hard, what response does the passage encourage?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cause-and-effect lesson appears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short-words-p32-eighth-word-applying-the-symbols-divine-unity-grave-and-death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your goal is low and temporary, you lose greatly, but if your goal is eternal, you gain greatly.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Patience and gratitude.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understands this life is only a stop before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Happiness in both worlds.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he aims for the next life, his hardship becomes meaningful and does not take away his true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he lives only for temporary worldly enjoyment, his outward comfort does not change his inner ruin.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who seriously seeks eternal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one chasing worldly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you choose this world as your final aim, you lose; if you choose the next life, you gain peace and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endure with patience and thankfulness.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they are temporary, not permanent.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compares the world to a waiting area before entering Paradise.</w:t>
            </w:r>
          </w:p>
        </w:tc>
      </w:tr>
    </w:tbl>
  </w:body>
</w:document>
</file>