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dbe35887bd487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At Maghrib time, what kind of being does the human spirit naturally long for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this prayer, away from what does a person turn when saying that Allah is greater?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Toward whom does a person direct himself in Maghrib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praising Allah at the start of the prayer show about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short-words-p47-ninth-word-fifth-point-glorification-in-bowing-and-prostration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When a person says that only Allah is worshipped and only from Him help is sought, what is he admitting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bowing show about a human being in front of Allah’s greatness?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prostration show about a person’s relationship with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person leave behind when prostrating only to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short-words-p47-ninth-word-fifth-point-glorification-in-bowing-and-prostration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 person finds when he turns to Allah in this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prayer end with declaring Allah free from all faults and decline?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movement of the heart at Maghrib prayer described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are temporary things not enough for the human spirit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short-words-p47-ninth-word-fifth-point-glorification-in-bowing-and-prostration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He is perfect, uniquely beautiful, and endlessly merciful.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directs himself to Allah, the Eternal Lord of might and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turns away from passing things that do not last.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longs for everlasting beauty and permanence.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leaves everything besides Allah in his heart and focus.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love, worship, humility, and amazement before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human weakness, neediness, and lowliness before Allah’s majesty and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is admitting that Allah alone deserves worship, rule, and reliance.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 spirit seeks what is lasting, not what disappears.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turning from temporary things to Allah, who never dies or fades.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Allah is exalted above weakness, change, and any imperfection.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finds an Eternal and deeply Merciful Lord.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standing before Allah in prayer suggest about a person’s role?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Allah praised after standing in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belief is expressed by seeking help only from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connect the whole universe with a person’s bowing?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short-words-p47-ninth-word-fifth-point-glorification-in-bowing-and-prostration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human feelings appear during prostration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stays constant in Allah while everything else passes away?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finding the All-Compassionate Eternal One mean for the worshipper?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teach a Muslim to view Allah compared with the created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short-words-p47-ninth-word-fifth-point-glorification-in-bowing-and-prostration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spirit do at Maghrib because of its natural desire for eternal beauty?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Allah described as different from the changing world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saying Allah is greater over passing things help a person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prayer, what does clasping the hands in service show?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short-words-p47-ninth-word-fifth-point-glorification-in-bowing-and-prostration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presents the person as joining all creation in admitting weakness before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expresses that true support comes only from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He has complete perfection, unmatched beauty, and vast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that he stands as a servant before his Lord.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Allah alone is lasting and flawless, while the created world is passing and limited.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he finds mercy, security, and someone truly lasting to turn to.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Being, attributes, and perfection remain unchanged and everlasting.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Wonder, love, worship, and humility appear.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devotion, respect, and readiness to obey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helps him detach his heart from things that do not remain.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is living forever, enduring forever, and never lost or diminished.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turns its face toward Allah and away from created things that vanish.</w:t>
            </w:r>
          </w:p>
        </w:tc>
      </w:tr>
    </w:tbl>
  </w:body>
</w:document>
</file>