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7b3bbbd434e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teaching from the Qur’an is mentioned near the beginning of the passage about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complaint did the older man make about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speaker later listened to his own inner self, what did he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why the nafs spoke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speaker understand about those words after hearing them again 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speaker decide to start with himself instead of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speaker describe the state in which the nafs said those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speaker planning to give his nafs in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addressed directly in most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first spoke the complaint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positive thing did that man still say about the prayers before complaining?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his main problem with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listening through laziness and taking that idea from Satan.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noticed that his own nafs was saying the same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praying five times every day felt too much and became tiring because it keeps repeating.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the prayers are required for believers at set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going to give it five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describes it as ignorance mixed together, laziness,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realized that a person who has not corrected his own nafs cannot properly guide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understood that they represented the voice of the evil-commanding soul and were influenced by whisperings.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thought doing them every day five times was excessive and exhausting.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admitted that the prayers are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someone advanced in age, strong in body, and high in status.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speaker’s own nafs, or lower self.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time passed before the speaker reflected on that complaint 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the “ear of laziness” show about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source was feeding the nafs this complaint?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speaker’s response teach about self-improvement?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issue being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older man’s objection described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when the speaker examined his own inner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discovery suggest about the problem?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does the passage make between laziness and Satan?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speaker say he must begin with his own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condition was the nafs in when it made those excuses?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structure does the speaker announce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 person should first work on fixing his own inner faults before trying to fix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Satan was feeding it that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laziness makes the nafs ready to accept bad suggestions.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long time passed.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this is not just one person’s problem but a common struggle of the human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found the same objection inside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felt the prayers were good in themselves, but too frequent to keep doing every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discusses why some people feel burdened by praying five times daily and how that objection should be answered.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announces that he will answer with five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in a state of idleness, heedlessness, and deep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personal reform has to come before guiding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laziness opens a person up to Satan’s whispering.</w:t>
            </w:r>
          </w:p>
        </w:tc>
      </w:tr>
    </w:tbl>
  </w:body>
</w:document>
</file>