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66a1042c3b49a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what does the first man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believer see the world as related to Allah’s names?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believer understand the world as a place of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mention that others come after them?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short-words-p06-second-word-interpretation-of-the-comparison-unbelief-and-belief-view-the-world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every living being described from the believer’s perspective?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view leads to crushing and terrifying inner pain?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teach through the image of a seed growing into a tree of Paradise?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final practice of the tongue and heart does the passage encourage?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short-words-p06-second-word-interpretation-of-the-comparison-unbelief-and-belief-view-the-world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kinds of people are contrasted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makes the second man different at the deepest level?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belief change his understanding of the world’s purpose?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say some leave this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short-words-p06-second-word-interpretation-of-the-comparison-unbelief-and-belief-view-the-world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life in this world continues under an ordered system of responsibility.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sees it as full of signs and expressions connected to Allah’s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sees it as a place where those names are constantly shown and remembered.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stands for a person without faith, or someone morally corrupt and spiritually careless.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Continual praise to Allah for Islam and mature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faith contains the beginning of eternal happiness and goodness.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view of unbelief and heedlessness.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As a willing, cheerful servant carrying out an entrusted role.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leave so others may come and carry out their responsibilities.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makes the world appear as a place of divine remembrance, education, and testing.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has faith in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faithless or heedless person and a believer.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imply about the power of belief to shape experience?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it mean that beings are like books to the believer?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outcome belongs to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recurring expression of gratitude does the passage encourage?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short-words-p06-second-word-interpretation-of-the-comparison-unbelief-and-belief-view-the-world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central difference between the two men explained in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his view of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believer understand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ordinary sounds in the world become in the believer’s hearing?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short-words-p06-second-word-interpretation-of-the-comparison-unbelief-and-belief-view-the-world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living beings compared to soldiers or officials?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about subtle and sweet truths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 two tree images teach about the long-term results of belief and unbelief?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mistaken picture does the faithless person form of the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short-words-p06-second-word-interpretation-of-the-comparison-unbelief-and-belief-view-the-world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short-words-p06-second-word-interpretation-of-the-comparison-unbelief-and-belief-view-the-world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Continual praise to Allah for Islam and complete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result like Paradise, full of blessing and goodness.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they can be read as signs pointing to Allah’s qualities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Belief changes how a person understands everything around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become expressions of praise, remembrance, gratitude, and joy.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sees it as a place where Allah’s names are displayed and remembered, where creatures are taught, and where people and jinn are tested.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sees nature as cold, dead, and frightening rather than meaningful and alive with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One lacks faith and lives in heedlessness, while the other has belief in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imagines it as a giant place of sorrow where life is dominated by loss.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Faith grows into eternal good, while unbelief grows into eternal harm.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faith uncovers deeper layers of beauty and wisdom in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they are presented as carrying out ordered duties under divine rule.</w:t>
            </w:r>
          </w:p>
        </w:tc>
      </w:tr>
    </w:tbl>
  </w:body>
</w:document>
</file>