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2a92724c548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who is the one that both gives life and keeps it going through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bring up creatures that seem weak, unintelligent, or fragile?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pattern suggest about the role of human strength in gaining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 person described who leaves the prescribed prayers because of chasing livelihood?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ordinary work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 lawful work be counted as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worldly survival skills, how does the passage compare human beings with a sparrow?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result of making worldly life one’s central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wrong with making dunya the final purpose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choice does the passage place before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does the passage make about the source of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examples in nature function as evidence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compared to a soldier who deserts his post and goes begging in the marketplace.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strength is not the true source of provision and may not even be the main factor.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receiving provision does not depend mainly on intelligence, force, or self-sufficiency.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alone, the One who creates life and sustains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falls into a low state and lives beneath the dignity of true human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Humans are weaker and less capable than even a small bird in the practical skills needed for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when it follows obedience to Allah and is done with the right attitude, it becomes part of serving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earning one’s food in the right spirit and order can itself count as an act of devotion.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observable signs that the weak often receive provision more easily than the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same Lord who creates life is the One who provides what keeps it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both paths are open and the person must choose, while asking Allah for guidance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lowers the human being to a shallow existence centered only on temporary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those examples reveal about helplessness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does a person make by skipping prayer for the sake of income?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failure is involved in leaving prayer for the sake of livelihood?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livelihood-seeking does the passage approve?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terms of spiritual calling, what special capacity do humans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human spiritual faculties reveal?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made between human beings and the rest of the animals in spiritual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commander comparison encourage?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between life and sustenance is stated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pattern in creation is used to support that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about how lawful provision is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pursuit of livelihood does the passage approve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approves working for one’s food after prayer in a way that avoids dependency 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neglecting one’s duty to Allah while chasing something that is already under Allah’s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confuses his true duty with worldly pursuit and neglects what comes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greater helplessness often comes with easier or finer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encourages aiming for the hereafter and using worldly life as a field of preparation and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spiritual understanding, need, worship, and prayer, humans are placed in a much higher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worship is not foreign to human beings but deeply built into who they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Humans excel in awareness, need, prayer, and devotion, which fit them for the life of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Seeking one’s sustenance after prayer in a decent way, while staying independent from depending on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halal provision is not secured simply by personal power or force of will, but by Allah’s care for needy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weak and helpless creatures being especially well provided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gives life is also the One who continues it by providing nourishment.</w:t>
            </w:r>
          </w:p>
        </w:tc>
      </w:tr>
    </w:tbl>
  </w:body>
</w:document>
</file>