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9e3c28a8146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warning in this passage for someone who refuses this spiritual exchange?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loss focuses on the temporary nature of worldly attachments?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those things as lasting or temporary?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first loss, why are the remaining effects more serious than simply losing objects?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phrase about precious tools and worthless objects suggest about values?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human nature is reflected in the third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condition is emphasized at the start of the fourth harm?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causes the crying and complaining mentioned in the fourth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two repeated realities make that burden especially painful in the fourth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should those gifts have been used to prepare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losses are mentioned for rejecting the trade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worldly things does the passage say people often cling to strongly?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real leftovers are spiritual and emotional burdens, not just material absence.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Temporary, because it says they disappear and leave a person empty-handed.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person will not only miss its benefits but will also face five serious harms.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pressure of life, along with the pain of change and parting.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Humans were created with high capacities and should not live beneath that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people often reverse true values by spending noble gifts on low desires.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possessions, children, selfish desires, youth, and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Five losses.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should have been used to prepare for the everlasting life and happiness of the next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Change and separation.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condition of a person after those loved things are gone?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loss shows that sin can result from how a person uses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second loss connected to justice?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harming oneself, what else does that third harm involve?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loss speaks most directly about emotional suffering in daily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relationship between weakness and life’s burden appears in the fourth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intended purpose of those beautiful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Taken together, what contrast does the passage make between proper use and improper use of human faculties?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loss describes losing what a person loves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action brings about the second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third harm, how does misusing human abilities affect a person’s rank?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gifts are specifically named in the fifth loss as being misused?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short-words-p19-sixth-word-five-degrees-of-loss-from-refusing-the-sale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also a violation against divine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suffering as a deserved consequence of violating a trust.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loss, because what passes away leaves sin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is left with nothing in hand.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Proper use prepares a person for eternal success, while misuse brings guilt, degradation, hardship, and a path toward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help build a person for everlasting life and eternal happiness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people are weak and poor in themselves, life’s burden becomes crushing when placed only on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fourth loss.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mind, heart, sight, and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lowers human powers beneath the level they should have and degrades them below animal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Putting one’s finest God-given abilities to base 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first loss.</w:t>
            </w:r>
          </w:p>
        </w:tc>
      </w:tr>
    </w:tbl>
  </w:body>
</w:document>
</file>