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f99b33fe6458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main request made in the opening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the Prophet Muhammad ﷺ, which two groups are also mentioned in the prayer for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number of blessings being asked for the Prophet ﷺ?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describe how Qur’anic recitation is carried through the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Over what time span does the passage include Qur’an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included in the request for mercy after the prayer for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prayer teach about whom Muslims should remember in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four qualities or states are asked for in the short opening du‘a?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longer prayer, what is being asked Allah to grant the Prophet ﷺ?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scale of Qur’anic recitation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to earlier generations appears in the prayer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wider community is remembered in the supplication for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recited words are pictured as appearing in the reflections or surfaces of moving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them as matching the immense number of Qur’anic letters as they appear in its words and are recited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Allah to include us among people marked by happiness, safety, attachment to the Qur’an, and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Happiness, safety, belonging to the Qur’an,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remember themselves, their parents, and the wider body of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speakers themselves, their parents,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the first revelation until the end of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Muslim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one’s parents, showing concern for family as well as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it as vast and ongoing, involving every reciter across all generations.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Peace and blessings.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divine name is emphasized in the request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final statement of the passage before the closing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passage mainly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measure the blessings requested for the Prophet ﷺ?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air waves add to the meaning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Is mercy asked only for a small private circle or for a wider group as well?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truth is highlighted by the closing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when do those words become represented in the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direct addressee of all the requests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first sentence ask Allah to make us part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salawat, whose rank is honored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the Prophet ﷺ, whose closeness to him is honored in the wording?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comparison is to the countless Qur’anic letters found in all its recited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offers du‘a, sends blessings on the Prophet ﷺ, and asks mercy for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plea for mercy based on Allah’s perfect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is called the Most Merciful of those who show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each Qur’anic word is recited.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alone is recognized as the Lord of all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asked for both; the prayer includes the speakers and their parents, then extends to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a vivid picture of spoken recitation spreading through creation by Allah’s permission.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 Muhammad ﷺ.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group defined by well-being, protection, commitment to the Qur’an,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Allah.</w:t>
            </w:r>
          </w:p>
        </w:tc>
      </w:tr>
    </w:tbl>
  </w:body>
</w:document>
</file>