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4f253f8ba445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worship begin with in the servant’s self-understanding?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servant do in the divine court after seeing these realities?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lordship call for from the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spiritual act grows out of recognizing Allah’s holiness?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personal weakness, what else helps the servant understand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leads the servant to admire Allah’s powerful acts?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relate divine mercy to human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divine mercy lead to supplication in this text?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section teach about the spoken words and physical acts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claim does the passage make about the structure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view of the human being is presented in relation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human realities are named at the beginning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Seeking forgiveness grows out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calls for worship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servant prostrates with love and astonishment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begins with recognizing one’s own shortcomings, weakness, and neediness before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Allah’s mercy is abundant, and the servant is full of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endless mercy calls the servant to express personal and universal need through prayer and pleading.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Realizing the helplessness of both oneself and the rest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Seeing that other created beings are also powerless helps the servant grasp Allah’s absolute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Fault, weakness, and poverty.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human being is presented as a servant who is limited, needy, and dependent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words and movements were divinely established to express these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carry these meanings together and were established by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aspect of Allah makes obedience a fitting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servant respond to divine holiness on a moral level?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realization leads the servant to say that Allah is greater than 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that understanding shape the servant’s words?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describe Allah’s mercy and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servant’s role before that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treat prayer as only inward feeling, only outward action, or both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strong summary sentence for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lesson about worship given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Before which realities of Allah does the servant prostrate?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demand of lordship is mentioned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asking forgiveness a fitting act in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short-words-p36-ninth-word-second-point-the-meaning-of-worship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leads the servant to magnify Allah with reverence.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realization of one’s own helplessness and the weakness of creation leads to that response.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admitting wrongs and asking Allah to forgive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lordship and sovereignty make obedience fitting.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Prayer trains the servant to repent, glorify, trust, ask, and give thanks in the right way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prayer as both inward meaning and outward words and movements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present need through earnest supplication.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an unlimited store of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awareness of Allah’s purity makes the servant more aware of personal sins and deficiencies.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requires worship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Before Allah’s perfect lordship, mercy, and overwhelming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starts with honest self-knowledge before Allah.</w:t>
            </w:r>
          </w:p>
        </w:tc>
      </w:tr>
    </w:tbl>
  </w:body>
</w:document>
</file>