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ba11dff5e4ae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visible change at the beginning of night is described as marking the time of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the coming of night with Allah’s power over day and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seasonal change is used as a second comparison for the shift from day to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the traces left behind by those who have passed away, and what does that remind the reader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end of this world described in relation to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who alone deserves to be the true beloved and the one worshipped?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use the image of pages being turned, written, and erased?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comparison to a book help the reader understand about divine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event in nature that the passage uses to introduce 'Isha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does the blackness of night suggest besides a daily change in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link nightfall with the movement from one season to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idea is communicated by saying that the works of the departed are erased over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effects gradually fade from this world, and that points to the movement from this life to another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compares it to summer giving way to 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nightfall as a sign that Allah changes one into the other by His command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remaining light of day disappears from the horizon and darkness spreads over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changing whole states of the universe is effortless for Allah, like turning pages.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how easily Allah changes and manages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Only the One who can effortlessly change night into day, winter into spring, and this world into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This world is portrayed as limited, temporary, and lowly, while the next world is shown as wide, lasting, and majestic.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worldly traces do not remain forever and that life moves on toward another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change from day to night recalls the change from the beauty of summer to the coldness of 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Allah’s wider acts of control and transformation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coming of full night after the last light of day disappears.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feelings or ideas are stirred by the description of the world’s destruction and death struggle?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this world and the next world contrasted?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make Allah the only rightful disposer and beloved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Based on the passage, why is worship directed only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on the horizon at 'Isha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broader condition follows that change on the horizon?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major daily realities are presented as being under Allah’s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major yearly realities are presented as being under Allah’s command?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experience is indirectly echoed when the passage speaks about the fading works of those who are gone?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permanence of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unfolding of the hereafter show in contrast to the end of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effect do the examples in the passage have on a believer’s understanding of 'Isha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only Allah truly controls all change in creation and remains worthy beyond the passing nature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changes the greatest realities with ease and has full authority over all stages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This world is small, passing, and humble, while the next is vast, everlasting, and exalted.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to mind Allah’s greatness, the weakness of this world, and the reality of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Summer and 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Day and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 of night covers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final signs of daylight vanish.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make 'Isha a moment for reflecting on Allah’s absolute power, the passing nature of the world, and the certainty of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what seems final in this world opens into a greater and lasting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worldly life is temporary and headed toward an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echoes the reality that human life and human impact in this world are temporary.</w:t>
            </w:r>
          </w:p>
        </w:tc>
      </w:tr>
    </w:tbl>
  </w:body>
</w:document>
</file>