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56f73ac5f4f9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mistaken habit of mind is criticized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time directions create the impatience discussed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commander story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condition of past hardships now that they are over?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should a believer reinterpret yesterday’s struggle once it is over?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pre-living tomorrow’s burdens criticized?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the sound way to think about worship in the 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transformation is expected from that reframing?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channels of patience must be carried responsibly?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source gives a person the capacity for these three forms of patience?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problem being corrected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suffering that has already ended?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pain is gone, while their good results remain as mercy, blessing, and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a concrete image of how misdirected strength leads to collapse.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Looking backward at earlier pain and forward at future burdens creates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habit of piling yesterday’s pain and tomorrow’s duties onto today and then becoming restless.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Gloom and reluctance give way to energized striving.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focus on today alone and devote a small part of it to a noble act whose benefit is great and hardship is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makes a person suffer for something that is not yet real.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should see that the hardship has passed and that only its beneficial outcome remains.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should no longer dominate a person because its painful part is over.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corrects impatience that comes from thinking about burdens in the wrong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is the One who gives those reserves of patience.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Obedience, self-restraint from sin, and endurance through trials.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military scene clarify this inner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positive meanings are attached to completed hardships?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present-focused statement is the reader encouraged to make about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response to past effort does the passage reject?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this viewpoint affect a person’s emotional state?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masculinity or courage in facing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three areas where patience is required?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sufficiency of patience from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part of the self is being addressed throughout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healthier way to frame one hour of worship today?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worship characterized in terms of dignity and emotional tone?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balanced view of worship does the passage recommend for today?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short-words-p56-twenty-first-word-first-station-third-warning-impatience-and-three-kinds-of-patience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rejects becoming tired now because of struggles that are already finished.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reader is encouraged to say that one hour today can be spent on a beautiful and noble service with great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become signs of divine mercy, gifts, and earned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when support is sent to the wrong places, the most important point is left open to attack.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if it is not wasted, it is enough for every hardship and disaster.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worship, in avoiding sins, and in enduring calamities.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courage as standing firm, calling on Allah, and carrying the duties of patience honorably.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replaces bitterness and low spirits with sweet determination.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recommends seeing worship as a pleasant and elevated service that takes little hardship and brings great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an uplifting and pleasant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should be seen as a short, honorable, and worthwhile service with high return.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impatient side of the self is being addressed and corrected.</w:t>
            </w:r>
          </w:p>
        </w:tc>
      </w:tr>
    </w:tbl>
  </w:body>
</w:document>
</file>