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d1f44fafd4439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complaint of the nafs is answered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example of working until evening show about human behavior?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that comparison imply about spiritual laziness?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is prayer said to play on the Day of Rising?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short-words-p57-twenty-first-word-first-station-fourth-warning-prayers-result-and-eternal-reward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future obstacle is described, and how is prayer linked to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help from prayer is mentioned for the Sirat?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nature of worship itself described, apart from its reward?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emotional state should the thought of Hell produce,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short-words-p57-twenty-first-word-first-station-fourth-warning-prayers-result-and-eternal-reward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consequence is tied to that disrespectful response?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argument of the Fourth Warning about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that opening question meant to correct the nafs?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does this reveal about the nafs?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short-words-p57-twenty-first-word-first-station-fourth-warning-prayers-result-and-eternal-reward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serves like proof or a record in one’s favor when judgment takes 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not due to lack of ability but to distorted priorities.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People can stay committed when money or threats are involved.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feeling that worship, especially the required prayers, is tiring and not worth the effort.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should awaken serious motivation and not leave a person careless.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portrayed as light and even pleasant, not harsh or crushing.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functions like illumination and transport.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crossing over the Sirat is mentioned, and prayer is linked to guidance and assistance there.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inconsistent, because it responds to small worldly motives but drifts in front of huge eternal ones.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nafs is treating worship as if it gives little back, and the passage argues the opposite.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Worship is full of benefit and reward, so becoming tired of it makes no sense.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person makes himself deserving of stern rebuke and fearful punishment.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point of the example of a promised gift after many days of labor?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mention resurrection and judgment?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scale of Allah’s reward compared with worldly payment?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acting like a forced laborer suggest?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short-words-p57-twenty-first-word-first-station-fourth-warning-prayers-result-and-eternal-reward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kinds of failure in worship are warned against?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use prison as a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false assumption seems to lie behind weariness in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use common work experience to make its point?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short-words-p57-twenty-first-word-first-station-fourth-warning-prayers-result-and-eternal-reward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benefit of prayer is mentioned for life in the grave?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reframe prayer in relation to final judgment?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help from prayer is mentioned for the time of judgment?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contrast is made between the length of worldly work and the length of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short-words-p57-twenty-first-word-first-station-fourth-warning-prayers-result-and-eternal-reward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to serving without love, gratitude, or willing obedience.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Allah’s reward is far greater and reaches eternal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remind the reader that worship matters not only now but also at the time of final accountability.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People will endure long effort for an uncertain human promise, so they should all the more respond to Allah’s certain promise.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people readily accept effort for limited worldly reasons.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person acts as if worship has no meaningful outcome.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Fear of temporary jail can make people work hard, so fear of everlasting punishment should move them even more.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Neglecting it, suspecting the promise behind it, or doing it with reluctance and weak commitment.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Worldly effort may continue for a long time, while the service asked in worship is brief.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stands as supporting evidence for the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becomes evidence that can stand with a person when accountability comes.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becomes a source of nourishment and brightness there.</w:t>
            </w:r>
          </w:p>
        </w:tc>
      </w:tr>
    </w:tbl>
  </w:body>
</w:document>
</file>