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ea2e38c5a414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is presented about life in relation to the whole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Allah did within life after creating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how does provision connect living beings to Allah’s lordship?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examples are given of different realms being filled with fitting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human beings and animals pushed to seek their sustenance?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negative condition are they saved from by this process?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eye does the passage imagine?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would someone who could observe the whole earth at once especially notice?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Through what means is this provision delivered?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calling this provision help from the unseen teach about causes?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One who created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life with Allah’s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heavens with angels, the unseen realm with spirits, and the physical world with living creatures, especially birds.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need for sustenance makes them depend on Him and answer His care with thankful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made life carry many of His purposes and signs, and made provision central within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Life is described as a small but complete summary of the universe, gathering many Divine purposes and signs within itself.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would notice the beauty in how mercy provides for creatures with care and tenderness.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imagines an eye that could view the whole earth at once and understand the signs of Divine mercy and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saved from laziness.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need for food and the pleasure they find in it drive them to pursue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life carries manifestations of His Names within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described as all-powerful and wise.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visible causes are only means, while Allah is the true giver.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given through plants, the tops of trees, and the mothers that feed their young.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responses to Allah are linked to the search for sustenance?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reveal about the purpose behind hunger and desire for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things motivate animals and people to search for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keeps humans and animals from remaining inactive?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living thing is used as an example of receiving provision without active pursuit?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vision is imagined for understanding the full beauty of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mention of mothers feeding their young add to the overall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channels of mercy are named in delivering this nourishment?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is the relationship between the cosmos and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are Allah’s purposes gathered into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provision more than just food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link physical need with religious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supreme-sign-p110-3rd-stopping-place-4th-truth-the-provision-of-subtle-faculties-and-the-wisdom-of-provision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need for food and their enjoyment of it move them to seek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Need and enjoyment both motivate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not only biological needs but also part of a wise spiritual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Gratitude, thankfulness, and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Vegetation, trees, and mothers are named as channels.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mercy appears not only in nature around us but also in tender care within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vision broad enough to take in the whole earth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tree is used as that example.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even basic needs are part of Allah’s wise plan to turn hearts toward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also a means through which Allah’s care, wisdom, and lordship become visible.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brought together there in a focused and meaningful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cosmos is the larger whole, and life is presented as its concentrated summary.</w:t>
            </w:r>
          </w:p>
        </w:tc>
      </w:tr>
    </w:tbl>
  </w:body>
</w:document>
</file>