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9a6f4ec27415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understand from the oceans and rivers, even though he saw only a very small part of their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seas give their testimony,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presented as witnesses supporting the testimony of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expressed in the Fourth Degree of the First Station?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qualities of the waters are used as evidence in that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seas and rivers instead of only one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saying this order can be observed?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reader infer from the link between vastness and order in the waters?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traveller’s perception function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whole target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start of the passage, how much of the truths in the oceans and rivers did the traveller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small portion imply about the full reality of the seas and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seas and rivers, along with what they contain, point to the existence and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living creatures and other beings within them are presented as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declare Allah’s oneness together and do so with a force that matches their vast size.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that they contain many proofs pointing to Allah’s oneness and necessary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large and organized systems are presented as signs of deliberate divine rule, not randomness.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these signs are not hidden ideas only; people can notice them in the world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different kinds of waters in the world all give the same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being controlled, safeguarded, stored up, and managed in a wide and orderly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their signs and meanings are far greater than what he was able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only a tiny portion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teaches that oceans, rivers, and all they contain visibly show careful order and protection, and therefore testify to Allah’s unity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serves as a way of recognizing and conveying the meaning found in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united statement do the seas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the strength of that statement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the beings inside the waters play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formal declaration in the passage, what natural things point to Allah’s existence in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four major patterns in the waters are highlighted as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importance of order in the passage’s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observation important to understanding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overall conclusion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realize after looking at the oceans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the seas speak “unanimously”?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that shared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greatness of the seas with the force of their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the seas and rivers, together with everything in them, point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strengthen the testimony by serving as evidence that supports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being as powerful as the immensity of the seas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affirm that only Allah is worthy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of waters is shown as a clear sign of Allah’s existence, unity, power, and governance.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a person can recognize these truths by reflecting on what is plainly visible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Order shows wise control and purposeful management rather than chaos.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being made subject to command, preserved, stored, and administered in an orderly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their enormous scale as matching the greatness and strength of the witness they 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there is no deity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they all give one shared testimony without contradiction.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realized that they carry many truths affirming Allah, even though he grasped only a little of them.</w:t>
            </w:r>
          </w:p>
        </w:tc>
      </w:tr>
    </w:tbl>
  </w:body>
</w:document>
</file>