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1c1010dab43f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said to be impossible about how things come into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impossible ideas are dismissed in order to reach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follows from that rejection?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every autumn that serves as evidence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autumn a powerful example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help the reader value even small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seeds and eggs play in the next season?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importance of the seeds and eggs left behind?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entrusted through those seeds and eggs?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what people see with their eyes to what they understand with their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explanation for existence is rejected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being must exist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whole seasonal world passes away, including many kinds of plants and small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Existence must rest on a Necessary Existent.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Mutual creation among things and an endless chain of causes are both dismissed.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beings cannot bring one another into existence in a chain of causes.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carry forward the continuation of life into the next season.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become the means for new life and renewed existence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each individual can be viewed as a small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massive, repeated ending of life happening before human eyes.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self-subsisting Creator must exist whose existence is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 that things produce one another by themselves is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visible seasonal changes, then leads the reader to conclude that a Creator must be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record and life-plan of the former beings are entrusted through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necessary conclusion does the passage reach from this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 is used as the clearest example of widespread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yearly event is used as the main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are given of beings involved in that yearly dying?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those remains become later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small remains preserve besides biological continuation?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function do these seeds and eggs 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attributes are especially highlighted by this cycle?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major theological point is established before the examples from nature are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reject an endless sequence of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where can the reality of createdness be clearly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this abstract argument to everyday observation?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Different kinds of plants and small animals are given as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widespread death of plant life and small animals in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a Necessary Existent must exist.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Mercy, wisdom, power, and knowledge are especially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the means for rising again into new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preserve the pattern and program of the life that came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become the means for revival and renewed life in 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to the visible changes of the seasons, especially the dying of life in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seen in the universe, especially in the death of living things during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a sequence never fully explains why anything exists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first establishes that there must be a Necessary Existent because created things cannot be their own ultimate cause.</w:t>
            </w:r>
          </w:p>
        </w:tc>
      </w:tr>
    </w:tbl>
  </w:body>
</w:document>
</file>