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67b5afdc34c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example is used at the beginning of the passage to show Allah’s power and unity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spring example especially convincing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shared lesson do all birds teach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show help and support moving through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cooperation in creation described at the level of living bodies and families?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it mean that Allah’s imprint is on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are large things harder for Allah than small things?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show that inner and outer realities are equally open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“price” asked from people in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season is presented as a clear sign of divine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emphasize about the timing and coordination of spring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placed on the face, body, and inner reality of each bird?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Food goes to body cells, plants serve animals, and mothers quickly care for their weak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every creature bears signs of careful design, wise purpose, and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 many species are produced, organized, and sustained together in a perfect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begins with spring, when huge numbers of plant and animal species are created, arranged, and sustained together with perfect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Enormous heavenly bodies, blood cells, and human thoughts are all equally within His knowledge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Vast things like the Milky Way are no harder for Him than tiny things like blood cells or human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all things show signs that they belong to and are made by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Body cells receive food, animals are supported by plants, and babies are cared for by mothers.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sign of artistry on the face, a sign of wisdom on the body, and a sign of Allah’s unity in its inner nature and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happens all together, in a shared setting, with complete order and no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is presented as a clear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Grateful remembrance of Allah through beginning in His name and ending with praise.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appearance and design of each bird?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both the Milky Way and the pupil of the eye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Allah’s relation to all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direct belief does the passage say is proven with clear certainty?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sequence of examples shows increasing scales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simple act of worship and gratitude is asked from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major scene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how these many species are brought into being at the same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creatures are chosen to show variety within a single category?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pattern of mutual support suggest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this harmony across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follows from one pattern of wisdom appearing in all these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that the one carrying out these actions is one and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not contained in a place, but His power and knowledge are present with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same Lord manages both the vast universe and tiny delicate details.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bird carries a unique sign of skillful making, wise design, and a mark of divine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created together, mixed with one another, without confusion, error, or flaw.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major scene is the arrival of spring and the creation and care of vast numbers of living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remember Allah at the start of things and praise Him at the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Seed to tree, tree to garden, garden to spring, and spring to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 of them come from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does all these works must be one and unique, with His mark on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creation is organized with mercy and purpose, not random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Different kinds of birds, from very tiny ones to large powerful ones.</w:t>
            </w:r>
          </w:p>
        </w:tc>
      </w:tr>
    </w:tbl>
  </w:body>
</w:document>
</file>