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7aee151de48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feature of the universe is presented at the start of the Fifth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order, what similarity is described among the substances and living beings involved in running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Divine Names and actions described in relation 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elements and species spread across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treat widespread order and sameness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is the Maker and Manager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relationships or limitations are denied about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order with belief in Divine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there is no room for associating partners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should a reader draw from the Fifth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Fifth Truth, how is the cosmos described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many things are nested within one another and still operate in harmony?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spread over the whole earth even though the same kinds appear again and again in many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reaching across all or most things and working everywhere within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sharing the same basic nature and fitting into one overall system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universe as marked by extremely complete order and regularity in all its parts.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true order itself shows one organizer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denies that He has any equal, helper, partner, rival, weakness, or deficiency.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one, unique, and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unity and harmony point to one source directing everything rather than many separate controllers.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one power governs layered and connected parts without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complete and well-managed system whose parts work in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universe, through its organized and unified structure, clearly testifies that its Lord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assigning partners would lead to conflict and disorder, which goes against the clear harmony seen in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repetition of the same kinds of elements and species across the earth support the main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titles are given to Allah in this passage to show His authority over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 “sole” add to the description of Allah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Allah having assistants or ministers?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Allah having any opposite or rival?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address the idea of weakness or lack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link between many gods and conflict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central belief affirmed by the Fifth Truth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Fifth Truth say about regularity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beings that help carry out the world’s functioning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Divine Names and deeds “encompass”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in the passage that the same Names and actions appear in every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He has none because His rule and power are complete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stresses that He alone rules and no one shares His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the Maker, Disposer, Monarch, Nurturer, Master, and Builder.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single plan and a single will at work across distant places.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perfect harmony of the universe proves that its Creator and Sustainer is one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connects multiple claimants to authority with disagreement and division, which would break the visible order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completely rejects both, teaching that no inability or imperfection belongs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He has no opposite or rival at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that sameness suggests one Lord acting consistently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their effects are not limited to one area but are seen broadly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sharing the same kind of substance and serving meaningful purposes within a larger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regularity appears throughout the whole universe in a highly perfect way.</w:t>
            </w:r>
          </w:p>
        </w:tc>
      </w:tr>
    </w:tbl>
  </w:body>
</w:document>
</file>