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aa8c43211496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supreme-sign-p02-the-treatises-importance-and-arrangement - Set 1</w:t>
      </w:r>
    </w:p>
    <w:p>
      <w:pPr/>
      <w:r>
        <w:rPr/>
        <w:t xml:space="preserve">1-) What is said about the value of this treatise even though it has weaknesses and is hard for some people to understand?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presented as recognizing the treatise’s importance before its appearance? (6 kelime)</w:t>
      </w:r>
    </w:p>
    <w:p>
      <w:pPr/>
      <w:r>
        <w:rPr/>
        <w:t xml:space="preserve">Imam</w:t>
      </w:r>
    </w:p>
    <w:p>
      <w:r>
        <w:rPr/>
        <w:t/>
      </w:r>
    </w:p>
    <w:p>
      <w:pPr/>
      <w:r>
        <w:rPr/>
        <w:t xml:space="preserve">3-) How is Imam Ali’s attitude toward this work described? (13 kelime)</w:t>
      </w:r>
    </w:p>
    <w:p>
      <w:pPr/>
      <w:r>
        <w:rPr/>
        <w:t xml:space="preserve">He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city is named in connection with events that supported the claim about the work? (1 kelime)</w:t>
      </w:r>
    </w:p>
    <w:p>
      <w:r>
        <w:rPr/>
        <w:t/>
      </w:r>
    </w:p>
    <w:p>
      <w:pPr/>
      <w:r>
        <w:rPr/>
        <w:t xml:space="preserve">5-) What is given as a major reason for acquittal and release? (15 kelime)</w:t>
      </w:r>
    </w:p>
    <w:p>
      <w:pPr/>
      <w:r>
        <w:rPr/>
        <w:t xml:space="preserve">The victory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these legal events to a spiritual claim? (13 kelime)</w:t>
      </w:r>
    </w:p>
    <w:p>
      <w:pPr/>
      <w:r>
        <w:rPr/>
        <w:t xml:space="preserve">It treats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Introduction contain?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is the focus of the First Station? (3 kelime)</w:t>
      </w:r>
    </w:p>
    <w:p>
      <w:r>
        <w:rPr/>
        <w:t/>
      </w:r>
    </w:p>
    <w:p>
      <w:pPr/>
      <w:r>
        <w:rPr/>
        <w:t xml:space="preserve">9-) What does the writer say about the length of the Introduction? (14 kelime)</w:t>
      </w:r>
    </w:p>
    <w:p>
      <w:pPr/>
      <w:r>
        <w:rPr/>
        <w:t xml:space="preserve">It became longer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explanation is given for why the Introduction became lengthy? (12 kelime)</w:t>
      </w:r>
    </w:p>
    <w:p>
      <w:pPr/>
      <w:r>
        <w:rPr/>
        <w:t xml:space="preserve">Its length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supreme-sign-p02-the-treatises-importance-and-arrangement - Set 2</w:t>
      </w:r>
    </w:p>
    <w:p>
      <w:pPr/>
      <w:r>
        <w:rPr/>
        <w:t xml:space="preserve">1-) What main idea opens this passage about the treatise after the earlier difficulties are mentioned?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special kind of knowledge is Imam Ali said to have had about the work?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note about Denizli, what two opposite outcomes are linked to the book? (12 kelime)</w:t>
      </w:r>
    </w:p>
    <w:p>
      <w:pPr/>
      <w:r>
        <w:rPr/>
        <w:t xml:space="preserve">It is linked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happened because the book was printed in secret?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5-) What does the passage say the Supreme Sign explains?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additional spiritual point is made through mention of the prayer? (12 kelime)</w:t>
      </w:r>
    </w:p>
    <w:p>
      <w:pPr/>
      <w:r>
        <w:rPr/>
        <w:t xml:space="preserve">The passage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writer explain the unexpectedly long Introduction? (21 kelime)</w:t>
      </w:r>
    </w:p>
    <w:p>
      <w:pPr/>
      <w:r>
        <w:rPr/>
        <w:t xml:space="preserve">He says it grew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content of the treatise divided?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that verse, what is the basic reason jinn and human beings were created?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What does the statement that some may still find it too short reveal about the topic? (16 kelime)</w:t>
      </w:r>
    </w:p>
    <w:p>
      <w:pPr/>
      <w:r>
        <w:rPr/>
        <w:t xml:space="preserve">It reveals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supreme-sign-p02-the-treatises-importance-and-arrangement - Set 3</w:t>
      </w:r>
    </w:p>
    <w:p>
      <w:pPr/>
      <w:r>
        <w:rPr/>
        <w:t xml:space="preserve">1-) How does the passage respond to concerns about the treatise’s defects and difficulties?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early Muslim figure is mentioned to support that claim? (8 kelime)</w:t>
      </w:r>
    </w:p>
    <w:p>
      <w:pPr/>
      <w:r>
        <w:rPr/>
        <w:t xml:space="preserve">Imam Ali,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meaning of saying this part of the Risale-i Nur received special favor?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circumstance connected to the book caused hardship for its people?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5-) What relationship does the passage draw between prediction and later events?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a reader infer from the way the passage links imprisonment and release to the same book? (14 kelime)</w:t>
      </w:r>
    </w:p>
    <w:p>
      <w:pPr/>
      <w:r>
        <w:rPr/>
        <w:t xml:space="preserve">The book became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many major sections does the treatise have? (10 kelime)</w:t>
      </w:r>
    </w:p>
    <w:p>
      <w:pPr/>
      <w:r>
        <w:rPr/>
        <w:t xml:space="preserve">Three main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the internal parts of the treatise named here? (9 kelime)</w:t>
      </w:r>
    </w:p>
    <w:p>
      <w:pPr/>
      <w:r>
        <w:rPr/>
        <w:t xml:space="preserve">An Introduction,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understood from the writer’s statement that the long Introduction shows a need?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writer believe the long Introduction is justified? (12 kelime)</w:t>
      </w:r>
    </w:p>
    <w:p>
      <w:pPr/>
      <w:r>
        <w:rPr/>
        <w:t xml:space="preserve">Because its length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supreme-sign-p02-the-treatises-importance-and-arrangement - Set 4</w:t>
      </w:r>
    </w:p>
    <w:p>
      <w:pPr/>
      <w:r>
        <w:rPr/>
        <w:t xml:space="preserve">1-) What contrast appears at the start of the passage regarding the treatise? (12 kelime)</w:t>
      </w:r>
    </w:p>
    <w:p>
      <w:pPr/>
      <w:r>
        <w:rPr/>
        <w:t xml:space="preserve">It has difficulties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titles are given to this treatise or this part of the larger collection?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effect of saying people were directed to look at this work? (9 kelime)</w:t>
      </w:r>
    </w:p>
    <w:p>
      <w:pPr/>
      <w:r>
        <w:rPr/>
        <w:t xml:space="preserve">It encourages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led to the imprisonment mentioned in the passage? (9 kelime)</w:t>
      </w:r>
    </w:p>
    <w:p>
      <w:pPr/>
      <w:r>
        <w:rPr/>
        <w:t xml:space="preserve">The hidden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later result is connected to the strength of the book’s truth?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How is the work organized?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purpose of the Introduction within the treatise’s structure? (11 kelime)</w:t>
      </w:r>
    </w:p>
    <w:p>
      <w:pPr/>
      <w:r>
        <w:rPr/>
        <w:t xml:space="preserve">Its role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included in the Second Station? (11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writer admit about his original intention for the Introduction? (12 kelime)</w:t>
      </w:r>
    </w:p>
    <w:p>
      <w:pPr/>
      <w:r>
        <w:rPr/>
        <w:t xml:space="preserve">He admits 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essential teaching is brought forward by the Qur’anic verse at the end? (12 kelime)</w:t>
      </w:r>
    </w:p>
    <w:p>
      <w:pPr/>
      <w:r>
        <w:rPr/>
        <w:t xml:space="preserve">The central teaching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supreme-sign-p02-the-treatises-importance-and-arrangement - Set 5</w:t>
      </w:r>
    </w:p>
    <w:p>
      <w:pPr/>
      <w:r>
        <w:rPr/>
        <w:t xml:space="preserve">1-) Even after mentioning several causes of difficulty earlier, what judgment is made here about the treatise itself?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imply by saying people’s attention was directed toward this part of the Risale-i Nur? (10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Imam Ali’s connection to this treatise described beyond simply naming it? (14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being called the Supreme Sign, what other place does this work have within the larger collection?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does the passage draw from the Denizli events? (8 kelime)</w:t>
      </w:r>
    </w:p>
    <w:p>
      <w:pPr/>
      <w:r>
        <w:rPr/>
        <w:t xml:space="preserve">It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 two Stations different from each other? (15 kelime)</w:t>
      </w:r>
    </w:p>
    <w:p>
      <w:pPr/>
      <w:r>
        <w:rPr/>
        <w:t xml:space="preserve">The first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relation to the Risale-i Nur, what function does it have?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effect does ending the passage with a Qur’anic verse have on the tone? (10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attitude does the writer show toward the Introduction’s length? (19 kelime)</w:t>
      </w:r>
    </w:p>
    <w:p>
      <w:pPr/>
      <w:r>
        <w:rPr/>
        <w:t xml:space="preserve">He is humble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final Qur’anic verse help frame the message of the passage? (12 kelime)</w:t>
      </w:r>
    </w:p>
    <w:p>
      <w:pPr/>
      <w:r>
        <w:rPr/>
        <w:t xml:space="preserve">It places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supreme-sign-p02-the-treatises-importance-and-arrangement - Set 6</w:t>
      </w:r>
    </w:p>
    <w:p>
      <w:pPr/>
      <w:r>
        <w:rPr/>
        <w:t xml:space="preserve">1-) What overall claim is made about this treatise at the beginning of the target passage? (10 kelime)</w:t>
      </w:r>
    </w:p>
    <w:p>
      <w:pPr/>
      <w:r>
        <w:rPr/>
        <w:t xml:space="preserve">The claim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might giving special names to the work matter for readers? (13 kelime)</w:t>
      </w:r>
    </w:p>
    <w:p>
      <w:pPr/>
      <w:r>
        <w:rPr/>
        <w:t xml:space="preserve">It can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mention of two titles important for comprehension of the passage? (14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did the truth of the book play afterward? (12 kelime)</w:t>
      </w:r>
    </w:p>
    <w:p>
      <w:pPr/>
      <w:r>
        <w:rPr/>
        <w:t xml:space="preserve">It was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said to be the main reason for that positive outcome? (9 kelime)</w:t>
      </w:r>
    </w:p>
    <w:p>
      <w:pPr/>
      <w:r>
        <w:rPr/>
        <w:t xml:space="preserve">The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identify the Supreme Sign as doing in relation to revelation? (11 kelime)</w:t>
      </w:r>
    </w:p>
    <w:p>
      <w:pPr/>
      <w:r>
        <w:rPr/>
        <w:t xml:space="preserve">It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numbered place does this work hold within the Rays?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Why is the First Station distinct from the Second Station? (15 kelime)</w:t>
      </w:r>
    </w:p>
    <w:p>
      <w:pPr/>
      <w:r>
        <w:rPr/>
        <w:t xml:space="preserve">The first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Besides translation, what else is included in the Second Station? (5 kelime)</w:t>
      </w:r>
    </w:p>
    <w:p>
      <w:pPr/>
      <w:r>
        <w:rPr/>
        <w:t xml:space="preserve">Supporting</w:t>
      </w:r>
    </w:p>
    <w:p>
      <w:r>
        <w:rPr/>
        <w:t/>
      </w:r>
    </w:p>
    <w:p>
      <w:pPr/>
      <w:r>
        <w:rPr/>
        <w:t xml:space="preserve">10-) What truth about creation is stated at the end of the passage? (9 kelime)</w:t>
      </w:r>
    </w:p>
    <w:p>
      <w:pPr/>
      <w:r>
        <w:rPr/>
        <w:t xml:space="preserve">Jinn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supreme-sign-p02-the-treatises-importance-and-arrangement - Set 1 - CEVAPLAR</w:t>
      </w:r>
    </w:p>
    <w:p>
      <w:pPr/>
      <w:r>
        <w:rPr/>
        <w:t xml:space="preserve">1-) What is said about the value of this treatise even though it has weaknesses and is hard for some people to understand?</w:t>
      </w:r>
    </w:p>
    <w:p>
      <w:pPr/>
      <w:r>
        <w:rPr/>
        <w:t xml:space="preserve">It is presented as highly important despite those problems.</w:t>
      </w:r>
    </w:p>
    <w:p>
      <w:pPr/>
      <w:r>
        <w:rPr/>
        <w:t xml:space="preserve">2-) Who is presented as recognizing the treatise’s importance before its appearance?</w:t>
      </w:r>
    </w:p>
    <w:p>
      <w:pPr/>
      <w:r>
        <w:rPr/>
        <w:t xml:space="preserve">Imam Ali is presented that way.</w:t>
      </w:r>
    </w:p>
    <w:p>
      <w:pPr/>
      <w:r>
        <w:rPr/>
        <w:t xml:space="preserve">3-) How is Imam Ali’s attitude toward this work described?</w:t>
      </w:r>
    </w:p>
    <w:p>
      <w:pPr/>
      <w:r>
        <w:rPr/>
        <w:t xml:space="preserve">He is shown as favoring it especially and drawing people’s attention to it.</w:t>
      </w:r>
    </w:p>
    <w:p>
      <w:pPr/>
      <w:r>
        <w:rPr/>
        <w:t xml:space="preserve">4-) Which city is named in connection with events that supported the claim about the work?</w:t>
      </w:r>
    </w:p>
    <w:p>
      <w:pPr/>
      <w:r>
        <w:rPr/>
        <w:t xml:space="preserve">Denizli.</w:t>
      </w:r>
    </w:p>
    <w:p>
      <w:pPr/>
      <w:r>
        <w:rPr/>
        <w:t xml:space="preserve">5-) What is given as a major reason for acquittal and release?</w:t>
      </w:r>
    </w:p>
    <w:p>
      <w:pPr/>
      <w:r>
        <w:rPr/>
        <w:t xml:space="preserve">The victory of the book’s sacred and powerful truth is given as the main reason.</w:t>
      </w:r>
    </w:p>
    <w:p>
      <w:pPr/>
      <w:r>
        <w:rPr/>
        <w:t xml:space="preserve">6-) How does the passage connect these legal events to a spiritual claim?</w:t>
      </w:r>
    </w:p>
    <w:p>
      <w:pPr/>
      <w:r>
        <w:rPr/>
        <w:t xml:space="preserve">It treats them as signs that an earlier prediction and prayer were fulfilled.</w:t>
      </w:r>
    </w:p>
    <w:p>
      <w:pPr/>
      <w:r>
        <w:rPr/>
        <w:t xml:space="preserve">7-) What does the Introduction contain?</w:t>
      </w:r>
    </w:p>
    <w:p>
      <w:pPr/>
      <w:r>
        <w:rPr/>
        <w:t xml:space="preserve">It presents four important matters.</w:t>
      </w:r>
    </w:p>
    <w:p>
      <w:pPr/>
      <w:r>
        <w:rPr/>
        <w:t xml:space="preserve">8-) What is the focus of the First Station?</w:t>
      </w:r>
    </w:p>
    <w:p>
      <w:pPr/>
      <w:r>
        <w:rPr/>
        <w:t xml:space="preserve">The Arabic exposition.</w:t>
      </w:r>
    </w:p>
    <w:p>
      <w:pPr/>
      <w:r>
        <w:rPr/>
        <w:t xml:space="preserve">9-) What does the writer say about the length of the Introduction?</w:t>
      </w:r>
    </w:p>
    <w:p>
      <w:pPr/>
      <w:r>
        <w:rPr/>
        <w:t xml:space="preserve">It became longer than intended because there was a real need for that length.</w:t>
      </w:r>
    </w:p>
    <w:p>
      <w:pPr/>
      <w:r>
        <w:rPr/>
        <w:t xml:space="preserve">10-) What explanation is given for why the Introduction became lengthy?</w:t>
      </w:r>
    </w:p>
    <w:p>
      <w:pPr/>
      <w:r>
        <w:rPr/>
        <w:t xml:space="preserve">Its length is taken as a sign that such explanation was needed.</w:t>
      </w:r>
    </w:p>
    <w:p>
      <w:r>
        <w:br w:type="page"/>
      </w:r>
    </w:p>
    <w:p>
      <w:pPr>
        <w:pStyle w:val="Heading2"/>
      </w:pPr>
      <w:r>
        <w:t>11sinif supreme-sign-p02-the-treatises-importance-and-arrangement - Set 2 - CEVAPLAR</w:t>
      </w:r>
    </w:p>
    <w:p>
      <w:pPr/>
      <w:r>
        <w:rPr/>
        <w:t xml:space="preserve">1-) What main idea opens this passage about the treatise after the earlier difficulties are mentioned?</w:t>
      </w:r>
    </w:p>
    <w:p>
      <w:pPr/>
      <w:r>
        <w:rPr/>
        <w:t xml:space="preserve">The passage begins by stressing that the work remains very important.</w:t>
      </w:r>
    </w:p>
    <w:p>
      <w:pPr/>
      <w:r>
        <w:rPr/>
        <w:t xml:space="preserve">2-) What special kind of knowledge is Imam Ali said to have had about the work?</w:t>
      </w:r>
    </w:p>
    <w:p>
      <w:pPr/>
      <w:r>
        <w:rPr/>
        <w:t xml:space="preserve">He is said to have had miraculous foreknowledge of it.</w:t>
      </w:r>
    </w:p>
    <w:p>
      <w:pPr/>
      <w:r>
        <w:rPr/>
        <w:t xml:space="preserve">3-) In the note about Denizli, what two opposite outcomes are linked to the book?</w:t>
      </w:r>
    </w:p>
    <w:p>
      <w:pPr/>
      <w:r>
        <w:rPr/>
        <w:t xml:space="preserve">It is linked first to imprisonment and then to acquittal and release.</w:t>
      </w:r>
    </w:p>
    <w:p>
      <w:pPr/>
      <w:r>
        <w:rPr/>
        <w:t xml:space="preserve">4-) What happened because the book was printed in secret?</w:t>
      </w:r>
    </w:p>
    <w:p>
      <w:pPr/>
      <w:r>
        <w:rPr/>
        <w:t xml:space="preserve">That action resulted in imprisonment.</w:t>
      </w:r>
    </w:p>
    <w:p>
      <w:pPr/>
      <w:r>
        <w:rPr/>
        <w:t xml:space="preserve">5-) What does the passage say the Supreme Sign explains?</w:t>
      </w:r>
    </w:p>
    <w:p>
      <w:pPr/>
      <w:r>
        <w:rPr/>
        <w:t xml:space="preserve">It explains the Supreme Verse.</w:t>
      </w:r>
    </w:p>
    <w:p>
      <w:pPr/>
      <w:r>
        <w:rPr/>
        <w:t xml:space="preserve">6-) What additional spiritual point is made through mention of the prayer?</w:t>
      </w:r>
    </w:p>
    <w:p>
      <w:pPr/>
      <w:r>
        <w:rPr/>
        <w:t xml:space="preserve">The passage suggests that the prayer offered on their behalf was accepted.</w:t>
      </w:r>
    </w:p>
    <w:p>
      <w:pPr/>
      <w:r>
        <w:rPr/>
        <w:t xml:space="preserve">7-) How does the writer explain the unexpectedly long Introduction?</w:t>
      </w:r>
    </w:p>
    <w:p>
      <w:pPr/>
      <w:r>
        <w:rPr/>
        <w:t xml:space="preserve">He says it grew that way because there was a need for it, not because he wanted to make it long.</w:t>
      </w:r>
    </w:p>
    <w:p>
      <w:pPr/>
      <w:r>
        <w:rPr/>
        <w:t xml:space="preserve">8-) How is the content of the treatise divided?</w:t>
      </w:r>
    </w:p>
    <w:p>
      <w:pPr/>
      <w:r>
        <w:rPr/>
        <w:t xml:space="preserve">It is divided into an Introduction plus two Stations.</w:t>
      </w:r>
    </w:p>
    <w:p>
      <w:pPr/>
      <w:r>
        <w:rPr/>
        <w:t xml:space="preserve">9-) According to that verse, what is the basic reason jinn and human beings were created?</w:t>
      </w:r>
    </w:p>
    <w:p>
      <w:pPr/>
      <w:r>
        <w:rPr/>
        <w:t xml:space="preserve">They were created to worship Allah.</w:t>
      </w:r>
    </w:p>
    <w:p>
      <w:pPr/>
      <w:r>
        <w:rPr/>
        <w:t xml:space="preserve">10-) What does the statement that some may still find it too short reveal about the topic?</w:t>
      </w:r>
    </w:p>
    <w:p>
      <w:pPr/>
      <w:r>
        <w:rPr/>
        <w:t xml:space="preserve">It reveals that the topic is rich and may require even more explanation for some readers.</w:t>
      </w:r>
    </w:p>
    <w:p>
      <w:r>
        <w:br w:type="page"/>
      </w:r>
    </w:p>
    <w:p>
      <w:pPr>
        <w:pStyle w:val="Heading2"/>
      </w:pPr>
      <w:r>
        <w:t>11sinif supreme-sign-p02-the-treatises-importance-and-arrangement - Set 3 - CEVAPLAR</w:t>
      </w:r>
    </w:p>
    <w:p>
      <w:pPr/>
      <w:r>
        <w:rPr/>
        <w:t xml:space="preserve">1-) How does the passage respond to concerns about the treatise’s defects and difficulties?</w:t>
      </w:r>
    </w:p>
    <w:p>
      <w:pPr/>
      <w:r>
        <w:rPr/>
        <w:t xml:space="preserve">It says those concerns do not lessen its great importance.</w:t>
      </w:r>
    </w:p>
    <w:p>
      <w:pPr/>
      <w:r>
        <w:rPr/>
        <w:t xml:space="preserve">2-) Which early Muslim figure is mentioned to support that claim?</w:t>
      </w:r>
    </w:p>
    <w:p>
      <w:pPr/>
      <w:r>
        <w:rPr/>
        <w:t xml:space="preserve">Imam Ali, may Allah be pleased with him.</w:t>
      </w:r>
    </w:p>
    <w:p>
      <w:pPr/>
      <w:r>
        <w:rPr/>
        <w:t xml:space="preserve">3-) What is the meaning of saying this part of the Risale-i Nur received special favor?</w:t>
      </w:r>
    </w:p>
    <w:p>
      <w:pPr/>
      <w:r>
        <w:rPr/>
        <w:t xml:space="preserve">It means it was regarded with particular approval and esteem.</w:t>
      </w:r>
    </w:p>
    <w:p>
      <w:pPr/>
      <w:r>
        <w:rPr/>
        <w:t xml:space="preserve">4-) What circumstance connected to the book caused hardship for its people?</w:t>
      </w:r>
    </w:p>
    <w:p>
      <w:pPr/>
      <w:r>
        <w:rPr/>
        <w:t xml:space="preserve">Its secret printing caused their imprisonment.</w:t>
      </w:r>
    </w:p>
    <w:p>
      <w:pPr/>
      <w:r>
        <w:rPr/>
        <w:t xml:space="preserve">5-) What relationship does the passage draw between prediction and later events?</w:t>
      </w:r>
    </w:p>
    <w:p>
      <w:pPr/>
      <w:r>
        <w:rPr/>
        <w:t xml:space="preserve">It says the later events verified the earlier prediction.</w:t>
      </w:r>
    </w:p>
    <w:p>
      <w:pPr/>
      <w:r>
        <w:rPr/>
        <w:t xml:space="preserve">6-) What can a reader infer from the way the passage links imprisonment and release to the same book?</w:t>
      </w:r>
    </w:p>
    <w:p>
      <w:pPr/>
      <w:r>
        <w:rPr/>
        <w:t xml:space="preserve">The book became a means of trial first and then a means of vindication.</w:t>
      </w:r>
    </w:p>
    <w:p>
      <w:pPr/>
      <w:r>
        <w:rPr/>
        <w:t xml:space="preserve">7-) How many major sections does the treatise have?</w:t>
      </w:r>
    </w:p>
    <w:p>
      <w:pPr/>
      <w:r>
        <w:rPr/>
        <w:t xml:space="preserve">Three main sections are named: one Introduction and two Stations.</w:t>
      </w:r>
    </w:p>
    <w:p>
      <w:pPr/>
      <w:r>
        <w:rPr/>
        <w:t xml:space="preserve">8-) What are the internal parts of the treatise named here?</w:t>
      </w:r>
    </w:p>
    <w:p>
      <w:pPr/>
      <w:r>
        <w:rPr/>
        <w:t xml:space="preserve">An Introduction, a First Station, and a Second Station.</w:t>
      </w:r>
    </w:p>
    <w:p>
      <w:pPr/>
      <w:r>
        <w:rPr/>
        <w:t xml:space="preserve">9-) What can be understood from the writer’s statement that the long Introduction shows a need?</w:t>
      </w:r>
    </w:p>
    <w:p>
      <w:pPr/>
      <w:r>
        <w:rPr/>
        <w:t xml:space="preserve">It means the subject required extended explanation for the readers’ benefit.</w:t>
      </w:r>
    </w:p>
    <w:p>
      <w:pPr/>
      <w:r>
        <w:rPr/>
        <w:t xml:space="preserve">10-) Why does the writer believe the long Introduction is justified?</w:t>
      </w:r>
    </w:p>
    <w:p>
      <w:pPr/>
      <w:r>
        <w:rPr/>
        <w:t xml:space="preserve">Because its length points to a real need for that much explanation.</w:t>
      </w:r>
    </w:p>
    <w:p>
      <w:r>
        <w:br w:type="page"/>
      </w:r>
    </w:p>
    <w:p>
      <w:pPr>
        <w:pStyle w:val="Heading2"/>
      </w:pPr>
      <w:r>
        <w:t>11sinif supreme-sign-p02-the-treatises-importance-and-arrangement - Set 4 - CEVAPLAR</w:t>
      </w:r>
    </w:p>
    <w:p>
      <w:pPr/>
      <w:r>
        <w:rPr/>
        <w:t xml:space="preserve">1-) What contrast appears at the start of the passage regarding the treatise?</w:t>
      </w:r>
    </w:p>
    <w:p>
      <w:pPr/>
      <w:r>
        <w:rPr/>
        <w:t xml:space="preserve">It has difficulties on one side, but great importance on the other.</w:t>
      </w:r>
    </w:p>
    <w:p>
      <w:pPr/>
      <w:r>
        <w:rPr/>
        <w:t xml:space="preserve">2-) What two titles are given to this treatise or this part of the larger collection?</w:t>
      </w:r>
    </w:p>
    <w:p>
      <w:pPr/>
      <w:r>
        <w:rPr/>
        <w:t xml:space="preserve">It is called the Supreme Sign and the Staff of Moses.</w:t>
      </w:r>
    </w:p>
    <w:p>
      <w:pPr/>
      <w:r>
        <w:rPr/>
        <w:t xml:space="preserve">3-) What is one effect of saying people were directed to look at this work?</w:t>
      </w:r>
    </w:p>
    <w:p>
      <w:pPr/>
      <w:r>
        <w:rPr/>
        <w:t xml:space="preserve">It encourages readers to pay close attention to it.</w:t>
      </w:r>
    </w:p>
    <w:p>
      <w:pPr/>
      <w:r>
        <w:rPr/>
        <w:t xml:space="preserve">4-) What led to the imprisonment mentioned in the passage?</w:t>
      </w:r>
    </w:p>
    <w:p>
      <w:pPr/>
      <w:r>
        <w:rPr/>
        <w:t xml:space="preserve">The hidden printing of the book led to it.</w:t>
      </w:r>
    </w:p>
    <w:p>
      <w:pPr/>
      <w:r>
        <w:rPr/>
        <w:t xml:space="preserve">5-) What later result is connected to the strength of the book’s truth?</w:t>
      </w:r>
    </w:p>
    <w:p>
      <w:pPr/>
      <w:r>
        <w:rPr/>
        <w:t xml:space="preserve">It contributed to acquittal and release.</w:t>
      </w:r>
    </w:p>
    <w:p>
      <w:pPr/>
      <w:r>
        <w:rPr/>
        <w:t xml:space="preserve">6-) How is the work organized?</w:t>
      </w:r>
    </w:p>
    <w:p>
      <w:pPr/>
      <w:r>
        <w:rPr/>
        <w:t xml:space="preserve">It has an Introduction and two Stations.</w:t>
      </w:r>
    </w:p>
    <w:p>
      <w:pPr/>
      <w:r>
        <w:rPr/>
        <w:t xml:space="preserve">7-) What is the purpose of the Introduction within the treatise’s structure?</w:t>
      </w:r>
    </w:p>
    <w:p>
      <w:pPr/>
      <w:r>
        <w:rPr/>
        <w:t xml:space="preserve">Its role is to present four important matters before the Stations.</w:t>
      </w:r>
    </w:p>
    <w:p>
      <w:pPr/>
      <w:r>
        <w:rPr/>
        <w:t xml:space="preserve">8-) What is included in the Second Station?</w:t>
      </w:r>
    </w:p>
    <w:p>
      <w:pPr/>
      <w:r>
        <w:rPr/>
        <w:t xml:space="preserve">It gives the translation of that explanation along with its proofs.</w:t>
      </w:r>
    </w:p>
    <w:p>
      <w:pPr/>
      <w:r>
        <w:rPr/>
        <w:t xml:space="preserve">9-) What does the writer admit about his original intention for the Introduction?</w:t>
      </w:r>
    </w:p>
    <w:p>
      <w:pPr/>
      <w:r>
        <w:rPr/>
        <w:t xml:space="preserve">He admits he did not mean for it to become so long.</w:t>
      </w:r>
    </w:p>
    <w:p>
      <w:pPr/>
      <w:r>
        <w:rPr/>
        <w:t xml:space="preserve">10-) What essential teaching is brought forward by the Qur’anic verse at the end?</w:t>
      </w:r>
    </w:p>
    <w:p>
      <w:pPr/>
      <w:r>
        <w:rPr/>
        <w:t xml:space="preserve">The central teaching is that jinn and mankind were created for worship.</w:t>
      </w:r>
    </w:p>
    <w:p>
      <w:r>
        <w:br w:type="page"/>
      </w:r>
    </w:p>
    <w:p>
      <w:pPr>
        <w:pStyle w:val="Heading2"/>
      </w:pPr>
      <w:r>
        <w:t>11sinif supreme-sign-p02-the-treatises-importance-and-arrangement - Set 5 - CEVAPLAR</w:t>
      </w:r>
    </w:p>
    <w:p>
      <w:pPr/>
      <w:r>
        <w:rPr/>
        <w:t xml:space="preserve">1-) Even after mentioning several causes of difficulty earlier, what judgment is made here about the treatise itself?</w:t>
      </w:r>
    </w:p>
    <w:p>
      <w:pPr/>
      <w:r>
        <w:rPr/>
        <w:t xml:space="preserve">It is judged to be extremely important.</w:t>
      </w:r>
    </w:p>
    <w:p>
      <w:pPr/>
      <w:r>
        <w:rPr/>
        <w:t xml:space="preserve">2-) What does the passage imply by saying people’s attention was directed toward this part of the Risale-i Nur?</w:t>
      </w:r>
    </w:p>
    <w:p>
      <w:pPr/>
      <w:r>
        <w:rPr/>
        <w:t xml:space="preserve">It implies this section deserves special notice and careful reading.</w:t>
      </w:r>
    </w:p>
    <w:p>
      <w:pPr/>
      <w:r>
        <w:rPr/>
        <w:t xml:space="preserve">3-) How is Imam Ali’s connection to this treatise described beyond simply naming it?</w:t>
      </w:r>
    </w:p>
    <w:p>
      <w:pPr/>
      <w:r>
        <w:rPr/>
        <w:t xml:space="preserve">He is described as showing special approval for it and guiding attention toward it.</w:t>
      </w:r>
    </w:p>
    <w:p>
      <w:pPr/>
      <w:r>
        <w:rPr/>
        <w:t xml:space="preserve">4-) Besides being called the Supreme Sign, what other place does this work have within the larger collection?</w:t>
      </w:r>
    </w:p>
    <w:p>
      <w:pPr/>
      <w:r>
        <w:rPr/>
        <w:t xml:space="preserve">It is also identified as the Seventh Ray.</w:t>
      </w:r>
    </w:p>
    <w:p>
      <w:pPr/>
      <w:r>
        <w:rPr/>
        <w:t xml:space="preserve">5-) What conclusion does the passage draw from the Denizli events?</w:t>
      </w:r>
    </w:p>
    <w:p>
      <w:pPr/>
      <w:r>
        <w:rPr/>
        <w:t xml:space="preserve">It concludes that they confirmed the earlier prediction.</w:t>
      </w:r>
    </w:p>
    <w:p>
      <w:pPr/>
      <w:r>
        <w:rPr/>
        <w:t xml:space="preserve">6-) How are the two Stations different from each other?</w:t>
      </w:r>
    </w:p>
    <w:p>
      <w:pPr/>
      <w:r>
        <w:rPr/>
        <w:t xml:space="preserve">The first gives the Arabic exposition, while the second gives its translation and supporting evidence.</w:t>
      </w:r>
    </w:p>
    <w:p>
      <w:pPr/>
      <w:r>
        <w:rPr/>
        <w:t xml:space="preserve">7-) In relation to the Risale-i Nur, what function does it have?</w:t>
      </w:r>
    </w:p>
    <w:p>
      <w:pPr/>
      <w:r>
        <w:rPr/>
        <w:t xml:space="preserve">It forms the Seventh Ray.</w:t>
      </w:r>
    </w:p>
    <w:p>
      <w:pPr/>
      <w:r>
        <w:rPr/>
        <w:t xml:space="preserve">8-) What effect does ending the passage with a Qur’anic verse have on the tone?</w:t>
      </w:r>
    </w:p>
    <w:p>
      <w:pPr/>
      <w:r>
        <w:rPr/>
        <w:t xml:space="preserve">It gives the passage a serious, worship-centered, and sacred tone.</w:t>
      </w:r>
    </w:p>
    <w:p>
      <w:pPr/>
      <w:r>
        <w:rPr/>
        <w:t xml:space="preserve">9-) What attitude does the writer show toward the Introduction’s length?</w:t>
      </w:r>
    </w:p>
    <w:p>
      <w:pPr/>
      <w:r>
        <w:rPr/>
        <w:t xml:space="preserve">He is humble about it and says the length came from need, not from wanting to stretch it out.</w:t>
      </w:r>
    </w:p>
    <w:p>
      <w:pPr/>
      <w:r>
        <w:rPr/>
        <w:t xml:space="preserve">10-) How does the final Qur’anic verse help frame the message of the passage?</w:t>
      </w:r>
    </w:p>
    <w:p>
      <w:pPr/>
      <w:r>
        <w:rPr/>
        <w:t xml:space="preserve">It places the whole discussion within the larger purpose of worshipping Allah.</w:t>
      </w:r>
    </w:p>
    <w:p>
      <w:r>
        <w:br w:type="page"/>
      </w:r>
    </w:p>
    <w:p>
      <w:pPr>
        <w:pStyle w:val="Heading2"/>
      </w:pPr>
      <w:r>
        <w:t>11sinif supreme-sign-p02-the-treatises-importance-and-arrangement - Set 6 - CEVAPLAR</w:t>
      </w:r>
    </w:p>
    <w:p>
      <w:pPr/>
      <w:r>
        <w:rPr/>
        <w:t xml:space="preserve">1-) What overall claim is made about this treatise at the beginning of the target passage?</w:t>
      </w:r>
    </w:p>
    <w:p>
      <w:pPr/>
      <w:r>
        <w:rPr/>
        <w:t xml:space="preserve">The claim is that the treatise has very great importance.</w:t>
      </w:r>
    </w:p>
    <w:p>
      <w:pPr/>
      <w:r>
        <w:rPr/>
        <w:t xml:space="preserve">2-) Why might giving special names to the work matter for readers?</w:t>
      </w:r>
    </w:p>
    <w:p>
      <w:pPr/>
      <w:r>
        <w:rPr/>
        <w:t xml:space="preserve">It can make readers see the work as honored and worthy of attention.</w:t>
      </w:r>
    </w:p>
    <w:p>
      <w:pPr/>
      <w:r>
        <w:rPr/>
        <w:t xml:space="preserve">3-) Why is the mention of two titles important for comprehension of the passage?</w:t>
      </w:r>
    </w:p>
    <w:p>
      <w:pPr/>
      <w:r>
        <w:rPr/>
        <w:t xml:space="preserve">It shows the same work is being described in more than one honored way.</w:t>
      </w:r>
    </w:p>
    <w:p>
      <w:pPr/>
      <w:r>
        <w:rPr/>
        <w:t xml:space="preserve">4-) What role did the truth of the book play afterward?</w:t>
      </w:r>
    </w:p>
    <w:p>
      <w:pPr/>
      <w:r>
        <w:rPr/>
        <w:t xml:space="preserve">It was presented as a chief reason for being cleared and freed.</w:t>
      </w:r>
    </w:p>
    <w:p>
      <w:pPr/>
      <w:r>
        <w:rPr/>
        <w:t xml:space="preserve">5-) What was said to be the main reason for that positive outcome?</w:t>
      </w:r>
    </w:p>
    <w:p>
      <w:pPr/>
      <w:r>
        <w:rPr/>
        <w:t xml:space="preserve">The power and victory of the book’s sacred truth.</w:t>
      </w:r>
    </w:p>
    <w:p>
      <w:pPr/>
      <w:r>
        <w:rPr/>
        <w:t xml:space="preserve">6-) What does the passage identify the Supreme Sign as doing in relation to revelation?</w:t>
      </w:r>
    </w:p>
    <w:p>
      <w:pPr/>
      <w:r>
        <w:rPr/>
        <w:t xml:space="preserve">It serves as a genuine explanation of a great Qur’anic verse.</w:t>
      </w:r>
    </w:p>
    <w:p>
      <w:pPr/>
      <w:r>
        <w:rPr/>
        <w:t xml:space="preserve">7-) What numbered place does this work hold within the Rays?</w:t>
      </w:r>
    </w:p>
    <w:p>
      <w:pPr/>
      <w:r>
        <w:rPr/>
        <w:t xml:space="preserve">It is the Seventh Ray.</w:t>
      </w:r>
    </w:p>
    <w:p>
      <w:pPr/>
      <w:r>
        <w:rPr/>
        <w:t xml:space="preserve">8-) Why is the First Station distinct from the Second Station?</w:t>
      </w:r>
    </w:p>
    <w:p>
      <w:pPr/>
      <w:r>
        <w:rPr/>
        <w:t xml:space="preserve">The first is the Arabic exposition itself, while the second is the translation with evidence.</w:t>
      </w:r>
    </w:p>
    <w:p>
      <w:pPr/>
      <w:r>
        <w:rPr/>
        <w:t xml:space="preserve">9-) Besides translation, what else is included in the Second Station?</w:t>
      </w:r>
    </w:p>
    <w:p>
      <w:pPr/>
      <w:r>
        <w:rPr/>
        <w:t xml:space="preserve">Supporting proofs are included too.</w:t>
      </w:r>
    </w:p>
    <w:p>
      <w:pPr/>
      <w:r>
        <w:rPr/>
        <w:t xml:space="preserve">10-) What truth about creation is stated at the end of the passage?</w:t>
      </w:r>
    </w:p>
    <w:p>
      <w:pPr/>
      <w:r>
        <w:rPr/>
        <w:t xml:space="preserve">Jinn and human beings were created to worship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69272f07a5847bf" /></Relationships>
</file>