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a10a09a094bc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name of the Third Truth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Before speaking about spring, what does the passage say about the whole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these different things do with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his work so hard?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example, how many different groups are in the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unseen hand do every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real world, what does the unseen hand make every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again in spring?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other three parts of the tree named?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death called for them in this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idea is taught in the Third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this rule described as weak or mighty?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has to care for four hundred thousand different groups.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each other and are managed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managed like a perfect kingdom.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Disposing and Administering.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forms of life return.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great army of four hundred thousand kinds of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creates and runs a great army of living kinds.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Four hundred thousand.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Mighty.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manages the world with perfect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Going on leave.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tree itself, its flowers, and its fruits.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smaller things are named with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creatures of earth described in a humble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use a commander and army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special about the army groups?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two more things each group receives in the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say about the one doing the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real event in nature matches this army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autumn do to many of these species?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being proved by the orderly running of the world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is complete in this administration?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are ruled with this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gentle lesson is given about the earth’s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supreme-sign-p104-3rd-stopping-place-3rd-truth-the-truth-of-disposing-and-administering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many and all different.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help us understand the huge and careful management.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weak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creatures living on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sends them away from their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coming of living species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has amazing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Instructions and pay.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Even weak creatures are cared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heavens, the elements, and living things on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Order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unity and oneness.</w:t>
            </w:r>
          </w:p>
        </w:tc>
      </w:tr>
    </w:tbl>
  </w:body>
</w:document>
</file>