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ca6526ee6470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did the traveler go after leaving the gathering of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job of these scholars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their agreement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their agreement even more meaningful?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meaning of the example about closing one’s eyes in daytime?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 person can do only for himself by shutting his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had the scholars’ light done over many years?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Could the people who deny faith break that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invited the traveler into a new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made these scholars trustworthy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see in their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special about their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were not all the same in thinking and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many wise people agreed on the same faith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job was to prove the truths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went to the classroom of truthful scholars.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Their combined strength could not shake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had lit up much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can make it seem dark only to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cannot change the truth, only hide it from himself.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proofs were so strong that they left no doubt.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saw many brilliant and honored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were very truthful and used powerful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Purified and very truthful scholars invited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their different backgrounds stop them from agreeing?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surprising about the scholars’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someone who rejects these clear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far had that light spread?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how long had the classroom’s light been shining?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short statement sums up the scholars’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place did he enter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show when many scholars agree on the same pillars of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strength did the traveler find in that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prophets, what group taught the traveler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had the scholars’ light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were the teachers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had spread across half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ignorant and stubborn.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agreed even though they had different ways of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They still agreed on the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the beliefs rest on strong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entered a classroom of purified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united and certain proofs point to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more than a thousand years.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teachers were purified and truthful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had continued for over a thousand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group of purified scholars taught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found strong moral and spiritual power.</w:t>
            </w:r>
          </w:p>
        </w:tc>
      </w:tr>
    </w:tbl>
  </w:body>
</w:document>
</file>