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182bef63408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begin to study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their opinions alike because they were all the same kind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was their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strength of that truth in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that shining chain open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agreed besides their beliefs?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each bright heart show like a small seat of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all the hearts together compared to an ocean reflecting sunlight?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their agreement make a trustworthy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answer this lesson with both mind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two groups the traveler learns from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united in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deep-rooted and cannot be uprooted.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steady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had different abilities, ways, and views.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began to study upright minds and bright hearts.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hearts together show truth in a great and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Knowledge of the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unveilings and witnessings also agreed.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bright window to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belief in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Upright intellects and luminous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declared his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so many clear hearts and minds would not all be tricked by something false.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spite of those differences, what belief did they all share?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certainty did they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roots of that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about the witness of the sound intellects?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luminous hearts described in relation to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hearts together become?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all the hearts together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claim that all of them were deceived?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the passage, what did the traveler notice about enlightened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those intellects all have the same strength and style?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stayed the same even when their methods differed?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their agreement in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matched and fit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deep and could not be pulled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and settled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too corrupt and unreasonable to accept.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mirror, like a sea reflecting sunlight.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large mirror, like a shining sea.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connected to it and showed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strong, shining chain.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strong belief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differed in ability and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noticed that they shared the same belief about Allah’s oneness.</w:t>
            </w:r>
          </w:p>
        </w:tc>
      </w:tr>
    </w:tbl>
  </w:body>
</w:document>
</file>