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c88d907704e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only true God named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work together in this passage to show Allah is real and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true messages from Allah show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these true messages include?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Allah respond to people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true inspirations show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servants call for help, what does Allah do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let His creatures feel or notice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both revelation and inspiration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truth is said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agreement do all true revelations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speaks to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He truly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messages from Allah and true inspirations.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help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His love and His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answers their prayers with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give the same proof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true signs show that Allah alone is the one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point to Allah’s existence and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agree on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revelation, what else agrees with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inspirations show about Allah’s feelings toward His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inspirations show Allah does when people pray?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show Allah does when His servants cry out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way Allah lets His creatures know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Muslim child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this passage show Allah is close to His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how many gods there 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Allah’s true messages contain besides commands?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true inspirations agree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answers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loves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inspiration also agrees.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must exist and that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answers, helps, and lets them know He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One, and He cares for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them signs of His presence.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sends support.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 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include His speaking and His making Himself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only one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existence is certain and necessary.</w:t>
            </w:r>
          </w:p>
        </w:tc>
      </w:tr>
    </w:tbl>
  </w:body>
</w:document>
</file>