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d898cc34c4f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want to find?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turn first to Prophet Muhammad, peace and blessings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Prophet’s speech and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people were changed by 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not ask his biggest question right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traveler list all the proofs he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else agreed that he had excellent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miracle that happened with his gesture.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miracle in the passage made enemies run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bad actions are far from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the traveler speaking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age did the traveler see when he thought of the Prophet’s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had little learning and little progress.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speech was lofty and his mind was brilliant.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believed he was the greatest guide among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find his Master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moon split with his pointing.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his enemies agreed.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only gave a short mention of nine main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first wanted to be sure the Prophet was truthful.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a blessed age full of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speaking to his own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Deceiving, lying, and being wrong in a blameworthy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Throwing dust toward them by Allah’s help.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say he must know before asking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main proofs are briefly shared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many of his miracles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miracle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miracles are mentioned overall?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judgment does the traveler make about the Prophet’s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searching for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person did he say was the most shining in speech and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sort of people were changed through 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of those proofs does he say he will mention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miracle helped thirsty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proof say about the Prophet’s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Water flowed from his fingers for the army to drink.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Qur’an and in widely reported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must know the Prophet’s value and truthfulness.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searching for his Lord and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judges that the Prophet could not be a liar and must be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than three hundred.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he had beautiful manners and many good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Water came from his fingers.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had been very unlearned and uncivilized.</w:t>
            </w:r>
          </w:p>
        </w:tc>
      </w:tr>
    </w:tbl>
  </w:body>
</w:document>
</file>