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0c640c8274c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Allah wants people to notice in the things He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people respond to Allah’s care for their lives and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attitude should people have when they believe in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named as the most beloved servant of the Unseen Lord?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whom does Muhammad, peace and blessings be upon him, seek help and success?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most important message he gives about our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does the passage use for him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in the first group that agrees with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place did many Companions begin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Prophet’s witness shown as only one person’s claim or as something much bigger?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Allah made many beautiful and skillful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people do when they see Allah caring for their lives?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Humility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gratitude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perfect power and beautiful making.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Family of Muhammad, peace and blessings be upon him, and great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tell people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 Him thankfully.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His perfect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shown as universal and very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simple place with little learning and weak social order.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kinds of people does Allah destroy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he solve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traveler call him a pride for humanity?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base of his call and life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did he proclaim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quickly did the Companions rise after beginning in a weak setting?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his witness described as shaky or firm?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why Allah made wonderful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thanks, what action should blessings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heart attitudes are named for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said to be Allah’s most devoted servant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personal traits add to his greatness?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miracles and the great truths of his religion.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is the noblest and most honored among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hidden meaning and puzzle.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wrongdoer and the liar.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His greatness and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Firm and unshakable.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very short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attributes and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excellent character and many 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Submission, humility,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Worship.</w:t>
            </w:r>
          </w:p>
        </w:tc>
      </w:tr>
    </w:tbl>
  </w:body>
</w:document>
</file>