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dbab1e43b42f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helps us know how special a speech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no one bring something just like the Qur’an,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Qur’an described as forced and made-up, or natural and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effect did his powerful belief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explain about the universe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examples of a map, a clock, and a house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have many smart scholars written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things those commentaries talk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signs of unseen matters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things like trains, airplanes, and electricity?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questions help us understand the worth of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Speaker of the Qur’an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helped raise Islam strongly.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natural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comes from Allah and its miracle is too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look at who said it, who it is for, and why it was said.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Fine points, special traits, hidden meanings,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wrote explanations and commentaries.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see that the Qur’an explains the universe clearly and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explains why it was created and what wisdom is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Lord of all the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said them, who hears them, and why they were said.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some writings draw signs and meanings from the Qur’an about such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 Qur’an contains many signs about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Qur’an and fake copying?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his strong faith led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teach about why the universe exists?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Qur’an help people understand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learned scholars have done with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those scholars show in their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we want to know the greatness of speech, what should we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Qur’an described as copied from others or as fully true and original?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people wrote many books explaining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many scholars have done for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books help readers see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each section of that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it from every side and teaches about it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the results and wise goals of its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led to the rise and strength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 Qur’an has no sign of that.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fully true and original.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speaker, the listener, and the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many beautiful meanings, fine points, secrets, and signs in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wrote many detailed explanations of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section shows a special truth or beauty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qualities, details, secrets, high meanings,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have written detailed commentaries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smart and learned scholars.</w:t>
            </w:r>
          </w:p>
        </w:tc>
      </w:tr>
    </w:tbl>
  </w:body>
</w:document>
</file>