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fd621803344c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has the Qur'an kept doing for about 1,300 years?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has the Qur'an continued in this strong and shining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one letter of the Qur'an earn at the least?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rewards, what other good things does one letter bring?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all letters always have only ten rewards, or can some have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the Qur'an are said to give a hundred or a thousand fruits, or even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reward and light of each letter at blessed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understood this message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understanding this, who did the traveler speak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does the passage say the Qur'an’s holy rule has lasted?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places are described as being lit by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rule is the Qur'an said to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Merits and lasting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least ten rewards.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of its special qualities and great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kept shining with great honor through the years and across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 through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rises from ten to hundreds.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Letters in some verses and surahs.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can have much more.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holy and mighty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centuries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one thousand three hundred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spoke to his heart.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this rule special?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honor does each letter of the Qur'an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smallest number of rewards named for one letter?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special times, does the value of each letter stay the same or grow?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learn before speaking to his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do after understanding these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reason the Qur'an is described as great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Qur'an’s power described over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earth’s face?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gained from each letter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“eternal fruits” help us understand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only whole surahs valuable, or are letters valuable too?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grows.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letter becomes a means for reward and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lofty, full of light, and very splendid.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keeps going with beauty and strength through many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many wonderful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turned inward and spoke to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learned that the Qur'an has lasting greatness and brings many rewards.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Letters are valuable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good results are not just for now; they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Reward, merit, and eternal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Qur'an has been lighting it.</w:t>
            </w:r>
          </w:p>
        </w:tc>
      </w:tr>
    </w:tbl>
  </w:body>
</w:document>
</file>